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8C" w:rsidRPr="00D5796B" w:rsidRDefault="00A10180" w:rsidP="00D5796B">
      <w:pPr>
        <w:pStyle w:val="a3"/>
        <w:shd w:val="clear" w:color="auto" w:fill="auto"/>
        <w:spacing w:before="0" w:line="360" w:lineRule="auto"/>
        <w:ind w:left="40" w:right="-140" w:firstLine="0"/>
        <w:jc w:val="center"/>
        <w:rPr>
          <w:b/>
          <w:sz w:val="32"/>
          <w:szCs w:val="32"/>
        </w:rPr>
      </w:pPr>
      <w:r w:rsidRPr="00D5796B">
        <w:rPr>
          <w:b/>
          <w:sz w:val="32"/>
          <w:szCs w:val="32"/>
        </w:rPr>
        <w:t xml:space="preserve">Информация </w:t>
      </w:r>
      <w:r w:rsidR="0064738C" w:rsidRPr="00D5796B">
        <w:rPr>
          <w:b/>
          <w:sz w:val="32"/>
          <w:szCs w:val="32"/>
        </w:rPr>
        <w:t>для участия в презентации проекта</w:t>
      </w:r>
    </w:p>
    <w:p w:rsidR="0073286F" w:rsidRPr="00D5796B" w:rsidRDefault="0064738C" w:rsidP="00D5796B">
      <w:pPr>
        <w:pStyle w:val="a3"/>
        <w:shd w:val="clear" w:color="auto" w:fill="auto"/>
        <w:spacing w:before="0" w:line="360" w:lineRule="auto"/>
        <w:ind w:left="40" w:right="-140" w:firstLine="0"/>
        <w:jc w:val="center"/>
        <w:rPr>
          <w:b/>
          <w:sz w:val="32"/>
          <w:szCs w:val="32"/>
        </w:rPr>
      </w:pPr>
      <w:r w:rsidRPr="00D5796B">
        <w:rPr>
          <w:b/>
          <w:sz w:val="32"/>
          <w:szCs w:val="32"/>
        </w:rPr>
        <w:t>«Самарский регион-территория развития»</w:t>
      </w:r>
    </w:p>
    <w:p w:rsidR="0073286F" w:rsidRPr="00D5796B" w:rsidRDefault="0073286F" w:rsidP="00D5796B">
      <w:pPr>
        <w:pStyle w:val="a3"/>
        <w:shd w:val="clear" w:color="auto" w:fill="auto"/>
        <w:spacing w:before="0" w:line="360" w:lineRule="auto"/>
        <w:ind w:right="-140" w:firstLine="0"/>
        <w:rPr>
          <w:sz w:val="32"/>
          <w:szCs w:val="32"/>
        </w:rPr>
      </w:pPr>
    </w:p>
    <w:p w:rsidR="00A10180" w:rsidRPr="00D5796B" w:rsidRDefault="00055D7A" w:rsidP="00D5796B">
      <w:pPr>
        <w:shd w:val="clear" w:color="auto" w:fill="FFFFFF"/>
        <w:spacing w:before="100" w:beforeAutospacing="1" w:after="100" w:afterAutospacing="1" w:line="360" w:lineRule="auto"/>
        <w:rPr>
          <w:sz w:val="32"/>
          <w:szCs w:val="32"/>
        </w:rPr>
      </w:pPr>
      <w:r w:rsidRPr="00D5796B">
        <w:rPr>
          <w:color w:val="000000"/>
          <w:sz w:val="32"/>
          <w:szCs w:val="32"/>
          <w:shd w:val="clear" w:color="auto" w:fill="FFFFFF"/>
        </w:rPr>
        <w:t xml:space="preserve">За последние годы  в </w:t>
      </w:r>
      <w:r w:rsidR="00DC1FB6">
        <w:rPr>
          <w:color w:val="000000"/>
          <w:sz w:val="32"/>
          <w:szCs w:val="32"/>
          <w:shd w:val="clear" w:color="auto" w:fill="FFFFFF"/>
        </w:rPr>
        <w:t xml:space="preserve">общественной сфере </w:t>
      </w:r>
      <w:r w:rsidRPr="00D5796B">
        <w:rPr>
          <w:color w:val="000000"/>
          <w:sz w:val="32"/>
          <w:szCs w:val="32"/>
          <w:shd w:val="clear" w:color="auto" w:fill="FFFFFF"/>
        </w:rPr>
        <w:t xml:space="preserve"> Отрадно</w:t>
      </w:r>
      <w:r w:rsidR="00DC1FB6">
        <w:rPr>
          <w:color w:val="000000"/>
          <w:sz w:val="32"/>
          <w:szCs w:val="32"/>
          <w:shd w:val="clear" w:color="auto" w:fill="FFFFFF"/>
        </w:rPr>
        <w:t>го</w:t>
      </w:r>
      <w:r w:rsidRPr="00D5796B">
        <w:rPr>
          <w:color w:val="000000"/>
          <w:sz w:val="32"/>
          <w:szCs w:val="32"/>
          <w:shd w:val="clear" w:color="auto" w:fill="FFFFFF"/>
        </w:rPr>
        <w:t xml:space="preserve"> произошли позитивные  изменения, вследствие которых сложились благоприятные условия для развития социального партнерства между властью и общественными формированиями. </w:t>
      </w:r>
      <w:r w:rsidRPr="00D5796B">
        <w:rPr>
          <w:color w:val="000000"/>
          <w:sz w:val="32"/>
          <w:szCs w:val="32"/>
        </w:rPr>
        <w:br/>
      </w:r>
      <w:r w:rsidRPr="00D5796B">
        <w:rPr>
          <w:color w:val="000000"/>
          <w:sz w:val="32"/>
          <w:szCs w:val="32"/>
          <w:shd w:val="clear" w:color="auto" w:fill="FFFFFF"/>
        </w:rPr>
        <w:t xml:space="preserve">В </w:t>
      </w:r>
      <w:r w:rsidR="008914BF" w:rsidRPr="00D5796B">
        <w:rPr>
          <w:sz w:val="32"/>
          <w:szCs w:val="32"/>
        </w:rPr>
        <w:t xml:space="preserve">ноябре 2012 года в Отрадном был открыт  </w:t>
      </w:r>
      <w:r w:rsidR="008914BF" w:rsidRPr="00D5796B">
        <w:rPr>
          <w:b/>
          <w:sz w:val="32"/>
          <w:szCs w:val="32"/>
        </w:rPr>
        <w:t>Дом</w:t>
      </w:r>
      <w:r w:rsidR="00147A7E" w:rsidRPr="00D5796B">
        <w:rPr>
          <w:b/>
          <w:sz w:val="32"/>
          <w:szCs w:val="32"/>
        </w:rPr>
        <w:t xml:space="preserve"> </w:t>
      </w:r>
      <w:r w:rsidR="008914BF" w:rsidRPr="00D5796B">
        <w:rPr>
          <w:b/>
          <w:sz w:val="32"/>
          <w:szCs w:val="32"/>
        </w:rPr>
        <w:t xml:space="preserve"> общественных организаций, который объединил весь некоммерческий сектор города. </w:t>
      </w:r>
      <w:r w:rsidR="00A10180" w:rsidRPr="00D5796B">
        <w:rPr>
          <w:sz w:val="32"/>
          <w:szCs w:val="32"/>
        </w:rPr>
        <w:t xml:space="preserve">В нем созданы условия для работы наших </w:t>
      </w:r>
      <w:r w:rsidR="00147A7E" w:rsidRPr="00D5796B">
        <w:rPr>
          <w:sz w:val="32"/>
          <w:szCs w:val="32"/>
        </w:rPr>
        <w:t>активистов  -</w:t>
      </w:r>
      <w:r w:rsidR="003E469D" w:rsidRPr="00D5796B">
        <w:rPr>
          <w:sz w:val="32"/>
          <w:szCs w:val="32"/>
        </w:rPr>
        <w:t xml:space="preserve"> </w:t>
      </w:r>
      <w:r w:rsidR="00DC1FB6">
        <w:rPr>
          <w:sz w:val="32"/>
          <w:szCs w:val="32"/>
        </w:rPr>
        <w:t>общественников</w:t>
      </w:r>
      <w:r w:rsidR="00A10180" w:rsidRPr="00D5796B">
        <w:rPr>
          <w:sz w:val="32"/>
          <w:szCs w:val="32"/>
        </w:rPr>
        <w:t xml:space="preserve">. </w:t>
      </w:r>
      <w:r w:rsidRPr="00D5796B">
        <w:rPr>
          <w:sz w:val="32"/>
          <w:szCs w:val="32"/>
        </w:rPr>
        <w:t xml:space="preserve">С 2012 года Отрадный стал тесно сотрудничать  с региональным благотворительным фондом «Самарская губерния». </w:t>
      </w:r>
    </w:p>
    <w:p w:rsidR="00055D7A" w:rsidRPr="00D5796B" w:rsidRDefault="00F025E3" w:rsidP="00D5796B">
      <w:pPr>
        <w:autoSpaceDE w:val="0"/>
        <w:autoSpaceDN w:val="0"/>
        <w:adjustRightInd w:val="0"/>
        <w:spacing w:line="360" w:lineRule="auto"/>
        <w:outlineLvl w:val="0"/>
        <w:rPr>
          <w:color w:val="000000"/>
          <w:sz w:val="32"/>
          <w:szCs w:val="32"/>
          <w:shd w:val="clear" w:color="auto" w:fill="FFFFFF"/>
        </w:rPr>
      </w:pPr>
      <w:r w:rsidRPr="00D5796B">
        <w:rPr>
          <w:sz w:val="32"/>
          <w:szCs w:val="32"/>
        </w:rPr>
        <w:t xml:space="preserve">В 2013 году на территории города впервые начала работать </w:t>
      </w:r>
      <w:r w:rsidR="00055D7A" w:rsidRPr="00D5796B">
        <w:rPr>
          <w:sz w:val="32"/>
          <w:szCs w:val="32"/>
        </w:rPr>
        <w:t xml:space="preserve">муниципальная </w:t>
      </w:r>
      <w:r w:rsidRPr="00D5796B">
        <w:rPr>
          <w:sz w:val="32"/>
          <w:szCs w:val="32"/>
        </w:rPr>
        <w:t xml:space="preserve"> программа </w:t>
      </w:r>
      <w:r w:rsidRPr="00D5796B">
        <w:rPr>
          <w:bCs/>
          <w:sz w:val="32"/>
          <w:szCs w:val="32"/>
        </w:rPr>
        <w:t>«Поддержка социально ориентированных некоммерческих организаций, благотворительной деятельности, доб</w:t>
      </w:r>
      <w:r w:rsidR="00147A7E" w:rsidRPr="00D5796B">
        <w:rPr>
          <w:bCs/>
          <w:sz w:val="32"/>
          <w:szCs w:val="32"/>
        </w:rPr>
        <w:t xml:space="preserve">ровольчества. </w:t>
      </w:r>
      <w:r w:rsidR="00055D7A" w:rsidRPr="00D5796B">
        <w:rPr>
          <w:sz w:val="32"/>
          <w:szCs w:val="32"/>
        </w:rPr>
        <w:t xml:space="preserve">Она </w:t>
      </w:r>
      <w:r w:rsidRPr="00D5796B">
        <w:rPr>
          <w:sz w:val="32"/>
          <w:szCs w:val="32"/>
        </w:rPr>
        <w:t>разработана на три года. (2013-2015 годы).</w:t>
      </w:r>
      <w:r w:rsidR="00055D7A" w:rsidRPr="00D5796B">
        <w:rPr>
          <w:color w:val="000000"/>
          <w:sz w:val="32"/>
          <w:szCs w:val="32"/>
          <w:shd w:val="clear" w:color="auto" w:fill="FFFFFF"/>
        </w:rPr>
        <w:t xml:space="preserve"> Структурная программная работа позволяет  вовлечь в систему партнерских отношений все социально ориентированные некоммерческие организации. </w:t>
      </w:r>
    </w:p>
    <w:p w:rsidR="00F025E3" w:rsidRPr="00D5796B" w:rsidRDefault="00055D7A" w:rsidP="00D5796B">
      <w:pPr>
        <w:autoSpaceDE w:val="0"/>
        <w:autoSpaceDN w:val="0"/>
        <w:adjustRightInd w:val="0"/>
        <w:spacing w:line="360" w:lineRule="auto"/>
        <w:outlineLvl w:val="0"/>
        <w:rPr>
          <w:sz w:val="32"/>
          <w:szCs w:val="32"/>
        </w:rPr>
      </w:pPr>
      <w:r w:rsidRPr="00D5796B">
        <w:rPr>
          <w:color w:val="000000"/>
          <w:sz w:val="32"/>
          <w:szCs w:val="32"/>
          <w:shd w:val="clear" w:color="auto" w:fill="FFFFFF"/>
        </w:rPr>
        <w:t xml:space="preserve">Целью Программы является совершенствование системы взаимодействия органов местного самоуправления с институтами гражданского общества. Основной акцент в программе сделан на развитие </w:t>
      </w:r>
      <w:r w:rsidRPr="00D5796B">
        <w:rPr>
          <w:rFonts w:eastAsiaTheme="minorHAnsi"/>
          <w:bCs/>
          <w:sz w:val="32"/>
          <w:szCs w:val="32"/>
          <w:lang w:eastAsia="en-US"/>
        </w:rPr>
        <w:t xml:space="preserve">механизма грантовой поддержки наших общественных организаций, </w:t>
      </w:r>
      <w:r w:rsidRPr="00D5796B">
        <w:rPr>
          <w:color w:val="000000"/>
          <w:sz w:val="32"/>
          <w:szCs w:val="32"/>
          <w:shd w:val="clear" w:color="auto" w:fill="FFFFFF"/>
        </w:rPr>
        <w:t xml:space="preserve"> добровольчества и благотворительности, а </w:t>
      </w:r>
      <w:r w:rsidR="003E469D" w:rsidRPr="00D5796B">
        <w:rPr>
          <w:color w:val="000000"/>
          <w:sz w:val="32"/>
          <w:szCs w:val="32"/>
          <w:shd w:val="clear" w:color="auto" w:fill="FFFFFF"/>
        </w:rPr>
        <w:t xml:space="preserve">с 2014 года </w:t>
      </w:r>
      <w:r w:rsidRPr="00D5796B">
        <w:rPr>
          <w:color w:val="000000"/>
          <w:sz w:val="32"/>
          <w:szCs w:val="32"/>
          <w:shd w:val="clear" w:color="auto" w:fill="FFFFFF"/>
        </w:rPr>
        <w:lastRenderedPageBreak/>
        <w:t>также</w:t>
      </w:r>
      <w:r w:rsidR="003E469D" w:rsidRPr="00D5796B">
        <w:rPr>
          <w:color w:val="000000"/>
          <w:sz w:val="32"/>
          <w:szCs w:val="32"/>
          <w:shd w:val="clear" w:color="auto" w:fill="FFFFFF"/>
        </w:rPr>
        <w:t xml:space="preserve"> на</w:t>
      </w:r>
      <w:r w:rsidRPr="00D5796B">
        <w:rPr>
          <w:color w:val="000000"/>
          <w:sz w:val="32"/>
          <w:szCs w:val="32"/>
          <w:shd w:val="clear" w:color="auto" w:fill="FFFFFF"/>
        </w:rPr>
        <w:t xml:space="preserve"> поддержку советов общественности микрорайонов.</w:t>
      </w:r>
      <w:r w:rsidRPr="00D5796B">
        <w:rPr>
          <w:rFonts w:ascii="Arial" w:hAnsi="Arial" w:cs="Arial"/>
          <w:color w:val="000000"/>
          <w:sz w:val="32"/>
          <w:szCs w:val="32"/>
        </w:rPr>
        <w:br/>
      </w:r>
      <w:r w:rsidR="00F025E3" w:rsidRPr="00D5796B">
        <w:rPr>
          <w:sz w:val="32"/>
          <w:szCs w:val="32"/>
        </w:rPr>
        <w:t xml:space="preserve">Источником финансирования программы является местный бюджет. </w:t>
      </w:r>
    </w:p>
    <w:p w:rsidR="008914BF" w:rsidRPr="00D5796B" w:rsidRDefault="003E469D" w:rsidP="00D5796B">
      <w:pPr>
        <w:spacing w:line="360" w:lineRule="auto"/>
        <w:ind w:left="20" w:firstLine="400"/>
        <w:jc w:val="both"/>
        <w:rPr>
          <w:rFonts w:eastAsia="Arial Unicode MS"/>
          <w:sz w:val="32"/>
          <w:szCs w:val="32"/>
        </w:rPr>
      </w:pPr>
      <w:r w:rsidRPr="00D5796B">
        <w:rPr>
          <w:color w:val="000000"/>
          <w:sz w:val="32"/>
          <w:szCs w:val="32"/>
          <w:shd w:val="clear" w:color="auto" w:fill="FFFFFF"/>
        </w:rPr>
        <w:t xml:space="preserve">Проведение </w:t>
      </w:r>
      <w:r w:rsidR="00147A7E" w:rsidRPr="00D5796B">
        <w:rPr>
          <w:color w:val="000000"/>
          <w:sz w:val="32"/>
          <w:szCs w:val="32"/>
          <w:shd w:val="clear" w:color="auto" w:fill="FFFFFF"/>
        </w:rPr>
        <w:t>конкурса</w:t>
      </w:r>
      <w:r w:rsidRPr="00D5796B">
        <w:rPr>
          <w:color w:val="000000"/>
          <w:sz w:val="32"/>
          <w:szCs w:val="32"/>
          <w:shd w:val="clear" w:color="auto" w:fill="FFFFFF"/>
        </w:rPr>
        <w:t xml:space="preserve"> социальных проектов</w:t>
      </w:r>
      <w:r w:rsidR="00147A7E" w:rsidRPr="00D5796B">
        <w:rPr>
          <w:color w:val="000000"/>
          <w:sz w:val="32"/>
          <w:szCs w:val="32"/>
          <w:shd w:val="clear" w:color="auto" w:fill="FFFFFF"/>
        </w:rPr>
        <w:t xml:space="preserve"> является приоритетным направлением  Дома общественных организаций, так как есть понимание, что это реальная поддержка инициатив общественных организаций и населения в решении актуальных социальных проблем нашей территории.</w:t>
      </w:r>
    </w:p>
    <w:p w:rsidR="00F025E3" w:rsidRPr="00D5796B" w:rsidRDefault="00F025E3" w:rsidP="00D5796B">
      <w:pPr>
        <w:shd w:val="clear" w:color="auto" w:fill="FFFFFF"/>
        <w:spacing w:before="100" w:beforeAutospacing="1" w:after="240" w:afterAutospacing="1" w:line="360" w:lineRule="auto"/>
        <w:rPr>
          <w:b/>
          <w:bCs/>
          <w:sz w:val="32"/>
          <w:szCs w:val="32"/>
        </w:rPr>
      </w:pPr>
      <w:r w:rsidRPr="00D5796B">
        <w:rPr>
          <w:rFonts w:eastAsiaTheme="minorHAnsi"/>
          <w:bCs/>
          <w:sz w:val="32"/>
          <w:szCs w:val="32"/>
          <w:lang w:eastAsia="en-US"/>
        </w:rPr>
        <w:t xml:space="preserve"> </w:t>
      </w:r>
      <w:r w:rsidRPr="00D5796B">
        <w:rPr>
          <w:sz w:val="32"/>
          <w:szCs w:val="32"/>
        </w:rPr>
        <w:t xml:space="preserve">В 2013 году впервые был </w:t>
      </w:r>
      <w:r w:rsidRPr="00D5796B">
        <w:rPr>
          <w:b/>
          <w:bCs/>
          <w:sz w:val="32"/>
          <w:szCs w:val="32"/>
        </w:rPr>
        <w:t>организован и проведен городской конкурс социальных проектов</w:t>
      </w:r>
      <w:r w:rsidR="008914BF" w:rsidRPr="00D5796B">
        <w:rPr>
          <w:b/>
          <w:bCs/>
          <w:sz w:val="32"/>
          <w:szCs w:val="32"/>
        </w:rPr>
        <w:t xml:space="preserve"> и идей</w:t>
      </w:r>
      <w:r w:rsidRPr="00D5796B">
        <w:rPr>
          <w:b/>
          <w:bCs/>
          <w:sz w:val="32"/>
          <w:szCs w:val="32"/>
        </w:rPr>
        <w:t>. Большую помощь в организации и проведении нам оказал</w:t>
      </w:r>
      <w:r w:rsidR="00DC1FB6">
        <w:rPr>
          <w:b/>
          <w:bCs/>
          <w:sz w:val="32"/>
          <w:szCs w:val="32"/>
        </w:rPr>
        <w:t>а</w:t>
      </w:r>
      <w:r w:rsidRPr="00D5796B">
        <w:rPr>
          <w:b/>
          <w:bCs/>
          <w:sz w:val="32"/>
          <w:szCs w:val="32"/>
        </w:rPr>
        <w:t xml:space="preserve"> </w:t>
      </w:r>
      <w:r w:rsidR="00DC1FB6">
        <w:rPr>
          <w:b/>
          <w:bCs/>
          <w:sz w:val="32"/>
          <w:szCs w:val="32"/>
        </w:rPr>
        <w:t>исполнительный директор</w:t>
      </w:r>
      <w:r w:rsidR="00DC1FB6" w:rsidRPr="00D5796B">
        <w:rPr>
          <w:b/>
          <w:bCs/>
          <w:sz w:val="32"/>
          <w:szCs w:val="32"/>
        </w:rPr>
        <w:t xml:space="preserve"> </w:t>
      </w:r>
      <w:r w:rsidRPr="00D5796B">
        <w:rPr>
          <w:b/>
          <w:bCs/>
          <w:sz w:val="32"/>
          <w:szCs w:val="32"/>
        </w:rPr>
        <w:t>благотворит</w:t>
      </w:r>
      <w:r w:rsidR="00DC1FB6">
        <w:rPr>
          <w:b/>
          <w:bCs/>
          <w:sz w:val="32"/>
          <w:szCs w:val="32"/>
        </w:rPr>
        <w:t xml:space="preserve">ельный фонд Самарская губерния </w:t>
      </w:r>
      <w:r w:rsidRPr="00D5796B">
        <w:rPr>
          <w:b/>
          <w:bCs/>
          <w:sz w:val="32"/>
          <w:szCs w:val="32"/>
        </w:rPr>
        <w:t xml:space="preserve">Татьяна Николаевна Акимова. </w:t>
      </w:r>
      <w:r w:rsidRPr="00D5796B">
        <w:rPr>
          <w:sz w:val="32"/>
          <w:szCs w:val="32"/>
        </w:rPr>
        <w:t xml:space="preserve">В рамках городского конкурса  </w:t>
      </w:r>
      <w:r w:rsidR="003E469D" w:rsidRPr="00D5796B">
        <w:rPr>
          <w:sz w:val="32"/>
          <w:szCs w:val="32"/>
        </w:rPr>
        <w:t xml:space="preserve">благотворительный фонд провел ряд мероприятий: </w:t>
      </w:r>
      <w:r w:rsidRPr="00D5796B">
        <w:rPr>
          <w:sz w:val="32"/>
          <w:szCs w:val="32"/>
        </w:rPr>
        <w:t xml:space="preserve"> деловая игра, </w:t>
      </w:r>
      <w:r w:rsidRPr="00D5796B">
        <w:rPr>
          <w:sz w:val="32"/>
          <w:szCs w:val="32"/>
          <w:lang w:val="en-US"/>
        </w:rPr>
        <w:t>c</w:t>
      </w:r>
      <w:r w:rsidRPr="00D5796B">
        <w:rPr>
          <w:sz w:val="32"/>
          <w:szCs w:val="32"/>
        </w:rPr>
        <w:t>еминары по социальному проектированию и фандрайзингу, конкурс мини-проектов «Территория развития», конкурс идей «Территория мечты», тренинги «Современные инструменты развития местного сообщества».</w:t>
      </w:r>
    </w:p>
    <w:p w:rsidR="00147A7E" w:rsidRPr="00D5796B" w:rsidRDefault="008914BF" w:rsidP="00D5796B">
      <w:pPr>
        <w:shd w:val="clear" w:color="auto" w:fill="FFFFFF"/>
        <w:spacing w:before="100" w:beforeAutospacing="1" w:after="240" w:afterAutospacing="1" w:line="360" w:lineRule="auto"/>
        <w:rPr>
          <w:bCs/>
          <w:sz w:val="32"/>
          <w:szCs w:val="32"/>
        </w:rPr>
      </w:pPr>
      <w:r w:rsidRPr="00D5796B">
        <w:rPr>
          <w:bCs/>
          <w:sz w:val="32"/>
          <w:szCs w:val="32"/>
        </w:rPr>
        <w:t xml:space="preserve">В 2013 году сумма была небольшой  - 100 тысяч рублей из местного бюджета, </w:t>
      </w:r>
      <w:r w:rsidR="003E469D" w:rsidRPr="00D5796B">
        <w:rPr>
          <w:bCs/>
          <w:sz w:val="32"/>
          <w:szCs w:val="32"/>
        </w:rPr>
        <w:t xml:space="preserve">были </w:t>
      </w:r>
      <w:r w:rsidRPr="00D5796B">
        <w:rPr>
          <w:bCs/>
          <w:sz w:val="32"/>
          <w:szCs w:val="32"/>
        </w:rPr>
        <w:t xml:space="preserve">профинансированы 4 проекта. </w:t>
      </w:r>
      <w:r w:rsidRPr="00D5796B">
        <w:rPr>
          <w:sz w:val="32"/>
          <w:szCs w:val="32"/>
        </w:rPr>
        <w:t xml:space="preserve"> </w:t>
      </w:r>
      <w:r w:rsidRPr="00D5796B">
        <w:rPr>
          <w:bCs/>
          <w:sz w:val="32"/>
          <w:szCs w:val="32"/>
        </w:rPr>
        <w:t>Благотворительный фонд «Самарская губерния» дополнительно профинансировал еще 5 социальных проектов.</w:t>
      </w:r>
    </w:p>
    <w:p w:rsidR="00147A7E" w:rsidRPr="00D5796B" w:rsidRDefault="00147A7E" w:rsidP="00D5796B">
      <w:pPr>
        <w:shd w:val="clear" w:color="auto" w:fill="FFFFFF"/>
        <w:spacing w:before="100" w:beforeAutospacing="1" w:after="240" w:afterAutospacing="1" w:line="360" w:lineRule="auto"/>
        <w:rPr>
          <w:bCs/>
          <w:sz w:val="32"/>
          <w:szCs w:val="32"/>
        </w:rPr>
      </w:pPr>
      <w:r w:rsidRPr="00D5796B">
        <w:rPr>
          <w:bCs/>
          <w:sz w:val="32"/>
          <w:szCs w:val="32"/>
        </w:rPr>
        <w:t xml:space="preserve">Кроме проектов, в рамках данного конкурса у каждого жителя города была возможность представить на конкурс свои идеи, </w:t>
      </w:r>
      <w:r w:rsidRPr="00D5796B">
        <w:rPr>
          <w:sz w:val="32"/>
          <w:szCs w:val="32"/>
        </w:rPr>
        <w:t xml:space="preserve">как сделать Отрадный  территорией высокого уровня развития и качества жизни населения. Отрадненцы активно включились в процесс, было подано </w:t>
      </w:r>
      <w:r w:rsidRPr="00D5796B">
        <w:rPr>
          <w:sz w:val="32"/>
          <w:szCs w:val="32"/>
        </w:rPr>
        <w:lastRenderedPageBreak/>
        <w:t xml:space="preserve">около 20 идей. Надо отметить, что совместно с благотворительным фондом «Самарская губерния» было проведено торжественное мероприятие,  на которое были приглашены не только участники конкурса, но и Глава города Н.М.Вишнякова, бизнес-партнеры. Состоялось   награждение победителей и презентация идей.  И насколько важна такая форма работы с населением, говорит тот факт – сразу после завершения мероприятия  идея </w:t>
      </w:r>
      <w:r w:rsidR="00DC1FB6">
        <w:rPr>
          <w:sz w:val="32"/>
          <w:szCs w:val="32"/>
        </w:rPr>
        <w:t>по с</w:t>
      </w:r>
      <w:r w:rsidR="003E469D" w:rsidRPr="00D5796B">
        <w:rPr>
          <w:sz w:val="32"/>
          <w:szCs w:val="32"/>
        </w:rPr>
        <w:t>оздани</w:t>
      </w:r>
      <w:r w:rsidR="00DC1FB6">
        <w:rPr>
          <w:sz w:val="32"/>
          <w:szCs w:val="32"/>
        </w:rPr>
        <w:t>ю</w:t>
      </w:r>
      <w:r w:rsidR="003E469D" w:rsidRPr="00D5796B">
        <w:rPr>
          <w:sz w:val="32"/>
          <w:szCs w:val="32"/>
        </w:rPr>
        <w:t xml:space="preserve"> </w:t>
      </w:r>
      <w:r w:rsidRPr="00D5796B">
        <w:rPr>
          <w:sz w:val="32"/>
          <w:szCs w:val="32"/>
        </w:rPr>
        <w:t xml:space="preserve"> композиции «Семейное гнездышко» </w:t>
      </w:r>
      <w:r w:rsidR="0069393C">
        <w:rPr>
          <w:sz w:val="32"/>
          <w:szCs w:val="32"/>
        </w:rPr>
        <w:t xml:space="preserve">понравилась руководителю </w:t>
      </w:r>
      <w:r w:rsidRPr="00D5796B">
        <w:rPr>
          <w:sz w:val="32"/>
          <w:szCs w:val="32"/>
        </w:rPr>
        <w:t xml:space="preserve"> коммерческ</w:t>
      </w:r>
      <w:r w:rsidR="0069393C">
        <w:rPr>
          <w:sz w:val="32"/>
          <w:szCs w:val="32"/>
        </w:rPr>
        <w:t>ой</w:t>
      </w:r>
      <w:r w:rsidRPr="00D5796B">
        <w:rPr>
          <w:sz w:val="32"/>
          <w:szCs w:val="32"/>
        </w:rPr>
        <w:t xml:space="preserve"> организаци</w:t>
      </w:r>
      <w:r w:rsidR="0069393C">
        <w:rPr>
          <w:sz w:val="32"/>
          <w:szCs w:val="32"/>
        </w:rPr>
        <w:t xml:space="preserve">и и через несколько месяцев, </w:t>
      </w:r>
      <w:r w:rsidRPr="00D5796B">
        <w:rPr>
          <w:sz w:val="32"/>
          <w:szCs w:val="32"/>
        </w:rPr>
        <w:t xml:space="preserve">в Международный день семьи </w:t>
      </w:r>
      <w:r w:rsidR="0069393C">
        <w:rPr>
          <w:sz w:val="32"/>
          <w:szCs w:val="32"/>
        </w:rPr>
        <w:t xml:space="preserve">отрадненцы уже присутствовали на </w:t>
      </w:r>
      <w:r w:rsidRPr="00D5796B">
        <w:rPr>
          <w:sz w:val="32"/>
          <w:szCs w:val="32"/>
        </w:rPr>
        <w:t xml:space="preserve"> торжественно</w:t>
      </w:r>
      <w:r w:rsidR="0069393C">
        <w:rPr>
          <w:sz w:val="32"/>
          <w:szCs w:val="32"/>
        </w:rPr>
        <w:t>м</w:t>
      </w:r>
      <w:r w:rsidRPr="00D5796B">
        <w:rPr>
          <w:sz w:val="32"/>
          <w:szCs w:val="32"/>
        </w:rPr>
        <w:t xml:space="preserve"> откры</w:t>
      </w:r>
      <w:r w:rsidR="0069393C">
        <w:rPr>
          <w:sz w:val="32"/>
          <w:szCs w:val="32"/>
        </w:rPr>
        <w:t>тии</w:t>
      </w:r>
      <w:r w:rsidRPr="00D5796B">
        <w:rPr>
          <w:sz w:val="32"/>
          <w:szCs w:val="32"/>
        </w:rPr>
        <w:t xml:space="preserve">.  Скульптурная композиция размещена возле роддома, и после выписки молодые родители могут  </w:t>
      </w:r>
      <w:r w:rsidRPr="00D5796B">
        <w:rPr>
          <w:iCs/>
          <w:color w:val="000000"/>
          <w:sz w:val="32"/>
          <w:szCs w:val="32"/>
        </w:rPr>
        <w:t xml:space="preserve">посидеть среди цветов, на ярких скамеечках и завязать </w:t>
      </w:r>
      <w:r w:rsidRPr="00D5796B">
        <w:rPr>
          <w:iCs/>
          <w:color w:val="222222"/>
          <w:sz w:val="32"/>
          <w:szCs w:val="32"/>
        </w:rPr>
        <w:t xml:space="preserve">на </w:t>
      </w:r>
      <w:r w:rsidRPr="00D5796B">
        <w:rPr>
          <w:iCs/>
          <w:color w:val="000000"/>
          <w:sz w:val="32"/>
          <w:szCs w:val="32"/>
        </w:rPr>
        <w:t xml:space="preserve">кованном «сердце» голубую или розовую ленточку, как символ рождения в городе мальчика или девочки. </w:t>
      </w:r>
    </w:p>
    <w:p w:rsidR="00520B56" w:rsidRPr="00D5796B" w:rsidRDefault="00520B56" w:rsidP="00D5796B">
      <w:pPr>
        <w:spacing w:line="360" w:lineRule="auto"/>
        <w:ind w:firstLine="360"/>
        <w:jc w:val="both"/>
        <w:rPr>
          <w:sz w:val="32"/>
          <w:szCs w:val="32"/>
        </w:rPr>
      </w:pPr>
      <w:r w:rsidRPr="00D5796B">
        <w:rPr>
          <w:sz w:val="32"/>
          <w:szCs w:val="32"/>
        </w:rPr>
        <w:t xml:space="preserve">В 2014 году </w:t>
      </w:r>
      <w:r w:rsidR="0069393C">
        <w:rPr>
          <w:sz w:val="32"/>
          <w:szCs w:val="32"/>
        </w:rPr>
        <w:t>Отрадный продолжил практику работы по грантовой поддержке. Финансирование конкурса составило 300 тысяч рублей. Р</w:t>
      </w:r>
      <w:r w:rsidRPr="00D5796B">
        <w:rPr>
          <w:sz w:val="32"/>
          <w:szCs w:val="32"/>
        </w:rPr>
        <w:t xml:space="preserve">егиональным благотворительным фондом в Отрадном проведено </w:t>
      </w:r>
      <w:r w:rsidR="0069393C">
        <w:rPr>
          <w:sz w:val="32"/>
          <w:szCs w:val="32"/>
        </w:rPr>
        <w:t>5</w:t>
      </w:r>
      <w:r w:rsidRPr="00D5796B">
        <w:rPr>
          <w:sz w:val="32"/>
          <w:szCs w:val="32"/>
        </w:rPr>
        <w:t xml:space="preserve"> семинаров по социальному проектированию. </w:t>
      </w:r>
      <w:r w:rsidRPr="00D5796B">
        <w:rPr>
          <w:bCs/>
          <w:sz w:val="32"/>
          <w:szCs w:val="32"/>
        </w:rPr>
        <w:t>Обучение  да</w:t>
      </w:r>
      <w:r w:rsidR="0069393C">
        <w:rPr>
          <w:bCs/>
          <w:sz w:val="32"/>
          <w:szCs w:val="32"/>
        </w:rPr>
        <w:t>вало</w:t>
      </w:r>
      <w:r w:rsidRPr="00D5796B">
        <w:rPr>
          <w:bCs/>
          <w:sz w:val="32"/>
          <w:szCs w:val="32"/>
        </w:rPr>
        <w:t xml:space="preserve"> хорошие результаты – общественники разрабатыва</w:t>
      </w:r>
      <w:r w:rsidR="0069393C">
        <w:rPr>
          <w:bCs/>
          <w:sz w:val="32"/>
          <w:szCs w:val="32"/>
        </w:rPr>
        <w:t>ли</w:t>
      </w:r>
      <w:r w:rsidRPr="00D5796B">
        <w:rPr>
          <w:bCs/>
          <w:sz w:val="32"/>
          <w:szCs w:val="32"/>
        </w:rPr>
        <w:t xml:space="preserve"> проекты, прежде всего,  по таким приоритетным  направлениям, как </w:t>
      </w:r>
      <w:r w:rsidRPr="00D5796B">
        <w:rPr>
          <w:sz w:val="32"/>
          <w:szCs w:val="32"/>
        </w:rPr>
        <w:t xml:space="preserve">развитие волонтерской деятельности ветеранских организаций; пропаганда здорового образа жизни </w:t>
      </w:r>
      <w:r w:rsidRPr="00D5796B">
        <w:rPr>
          <w:bCs/>
          <w:sz w:val="32"/>
          <w:szCs w:val="32"/>
        </w:rPr>
        <w:t xml:space="preserve">с гражданами пожилого возраста, людьми с ограниченными возможностями; выявление творческих и способных детей, том числе из многодетных семьей, поддержка и развитие традиционной культур народов, и укрепления межнациональной дружбы.  </w:t>
      </w:r>
    </w:p>
    <w:p w:rsidR="00520B56" w:rsidRPr="00D5796B" w:rsidRDefault="00520B56" w:rsidP="00D5796B">
      <w:pPr>
        <w:spacing w:line="360" w:lineRule="auto"/>
        <w:jc w:val="both"/>
        <w:rPr>
          <w:color w:val="000000"/>
          <w:sz w:val="32"/>
          <w:szCs w:val="32"/>
        </w:rPr>
      </w:pPr>
    </w:p>
    <w:p w:rsidR="00147A7E" w:rsidRPr="00D5796B" w:rsidRDefault="00147A7E" w:rsidP="00D5796B">
      <w:pPr>
        <w:spacing w:line="360" w:lineRule="auto"/>
        <w:jc w:val="both"/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D5796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От общественных организаций </w:t>
      </w:r>
      <w:r w:rsidR="0069393C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поступило 15 проектов. </w:t>
      </w:r>
      <w:r w:rsidR="00520B56" w:rsidRPr="00D5796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В состав </w:t>
      </w:r>
      <w:r w:rsidRPr="00D5796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экспертного Совета</w:t>
      </w:r>
      <w:r w:rsidR="00520B56" w:rsidRPr="00D5796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D5796B">
        <w:rPr>
          <w:rStyle w:val="apple-converted-space"/>
          <w:color w:val="000000"/>
          <w:sz w:val="32"/>
          <w:szCs w:val="32"/>
          <w:shd w:val="clear" w:color="auto" w:fill="FFFFFF"/>
        </w:rPr>
        <w:t>вошли представители Администрации Губернатора Самарской области, Самарской Губернской Думы, регионального благотворительного фонда «Самарская губерния», бизнес-партнеры. 9 проектов стали победителями. Приведу несколько успешных проектов-победителей, которые  реализуются в Отрадном:</w:t>
      </w:r>
    </w:p>
    <w:p w:rsidR="00147A7E" w:rsidRPr="00D5796B" w:rsidRDefault="00147A7E" w:rsidP="00D5796B">
      <w:pPr>
        <w:spacing w:line="360" w:lineRule="auto"/>
        <w:rPr>
          <w:sz w:val="32"/>
          <w:szCs w:val="32"/>
        </w:rPr>
      </w:pPr>
      <w:r w:rsidRPr="00D5796B">
        <w:rPr>
          <w:b/>
          <w:sz w:val="32"/>
          <w:szCs w:val="32"/>
        </w:rPr>
        <w:t>Проект городского Совета ветеранов «Школа для пенсионеров»</w:t>
      </w:r>
      <w:r w:rsidRPr="00D5796B">
        <w:rPr>
          <w:sz w:val="32"/>
          <w:szCs w:val="32"/>
        </w:rPr>
        <w:t>. В Доме общественных организаций оборудован для обучения специальный класс. Кроме основ компьютерной грамотности, ученикам читают лекции юристы, врачи рассказывают об основах долголетия,</w:t>
      </w:r>
      <w:r w:rsidR="0069393C">
        <w:rPr>
          <w:sz w:val="32"/>
          <w:szCs w:val="32"/>
        </w:rPr>
        <w:t xml:space="preserve"> представители полиции - </w:t>
      </w:r>
      <w:r w:rsidRPr="00D5796B">
        <w:rPr>
          <w:sz w:val="32"/>
          <w:szCs w:val="32"/>
        </w:rPr>
        <w:t xml:space="preserve"> как не стать жертвами мошенников, </w:t>
      </w:r>
      <w:r w:rsidR="0069393C">
        <w:rPr>
          <w:sz w:val="32"/>
          <w:szCs w:val="32"/>
        </w:rPr>
        <w:t xml:space="preserve">агроном проводит </w:t>
      </w:r>
      <w:r w:rsidRPr="00D5796B">
        <w:rPr>
          <w:sz w:val="32"/>
          <w:szCs w:val="32"/>
        </w:rPr>
        <w:t xml:space="preserve">знакомство с садовыми растениями. За время действия проекта уже обучено </w:t>
      </w:r>
      <w:r w:rsidR="003E469D" w:rsidRPr="00D5796B">
        <w:rPr>
          <w:sz w:val="32"/>
          <w:szCs w:val="32"/>
        </w:rPr>
        <w:t xml:space="preserve">более 150 </w:t>
      </w:r>
      <w:r w:rsidRPr="00D5796B">
        <w:rPr>
          <w:sz w:val="32"/>
          <w:szCs w:val="32"/>
        </w:rPr>
        <w:t xml:space="preserve">людей старшего поколения. </w:t>
      </w:r>
    </w:p>
    <w:p w:rsidR="00147A7E" w:rsidRPr="00D5796B" w:rsidRDefault="003E469D" w:rsidP="00D5796B">
      <w:pPr>
        <w:spacing w:line="360" w:lineRule="auto"/>
        <w:rPr>
          <w:sz w:val="32"/>
          <w:szCs w:val="32"/>
        </w:rPr>
      </w:pPr>
      <w:r w:rsidRPr="00D5796B">
        <w:rPr>
          <w:b/>
          <w:sz w:val="32"/>
          <w:szCs w:val="32"/>
        </w:rPr>
        <w:t>Проект «</w:t>
      </w:r>
      <w:r w:rsidR="00520B56" w:rsidRPr="00D5796B">
        <w:rPr>
          <w:b/>
          <w:sz w:val="32"/>
          <w:szCs w:val="32"/>
        </w:rPr>
        <w:t>Мастерская инвалидов</w:t>
      </w:r>
      <w:r w:rsidRPr="00D5796B">
        <w:rPr>
          <w:b/>
          <w:sz w:val="32"/>
          <w:szCs w:val="32"/>
        </w:rPr>
        <w:t>»</w:t>
      </w:r>
      <w:r w:rsidR="00520B56" w:rsidRPr="00D5796B">
        <w:rPr>
          <w:sz w:val="32"/>
          <w:szCs w:val="32"/>
        </w:rPr>
        <w:t xml:space="preserve">  </w:t>
      </w:r>
      <w:r w:rsidRPr="00D5796B">
        <w:rPr>
          <w:sz w:val="32"/>
          <w:szCs w:val="32"/>
        </w:rPr>
        <w:t xml:space="preserve">реализует городское </w:t>
      </w:r>
      <w:r w:rsidR="00520B56" w:rsidRPr="00D5796B">
        <w:rPr>
          <w:sz w:val="32"/>
          <w:szCs w:val="32"/>
        </w:rPr>
        <w:t xml:space="preserve"> общество инвалидов. Проект масштабный, включает в себя несколько направлений  - студи</w:t>
      </w:r>
      <w:r w:rsidR="0069393C">
        <w:rPr>
          <w:sz w:val="32"/>
          <w:szCs w:val="32"/>
        </w:rPr>
        <w:t>ю</w:t>
      </w:r>
      <w:r w:rsidR="00520B56" w:rsidRPr="00D5796B">
        <w:rPr>
          <w:sz w:val="32"/>
          <w:szCs w:val="32"/>
        </w:rPr>
        <w:t xml:space="preserve"> креативного рукоделия, плотницкая мастерская. </w:t>
      </w:r>
      <w:r w:rsidR="0069393C">
        <w:rPr>
          <w:sz w:val="32"/>
          <w:szCs w:val="32"/>
        </w:rPr>
        <w:t>В</w:t>
      </w:r>
      <w:r w:rsidR="00520B56" w:rsidRPr="00D5796B">
        <w:rPr>
          <w:sz w:val="32"/>
          <w:szCs w:val="32"/>
        </w:rPr>
        <w:t xml:space="preserve"> рамках </w:t>
      </w:r>
      <w:r w:rsidR="0069393C">
        <w:rPr>
          <w:sz w:val="32"/>
          <w:szCs w:val="32"/>
        </w:rPr>
        <w:t xml:space="preserve">этого </w:t>
      </w:r>
      <w:r w:rsidR="00520B56" w:rsidRPr="00D5796B">
        <w:rPr>
          <w:sz w:val="32"/>
          <w:szCs w:val="32"/>
        </w:rPr>
        <w:t xml:space="preserve">проекта </w:t>
      </w:r>
      <w:r w:rsidR="00FB08B1">
        <w:rPr>
          <w:sz w:val="32"/>
          <w:szCs w:val="32"/>
        </w:rPr>
        <w:t xml:space="preserve">для </w:t>
      </w:r>
      <w:r w:rsidR="00520B56" w:rsidRPr="00D5796B">
        <w:rPr>
          <w:sz w:val="32"/>
          <w:szCs w:val="32"/>
        </w:rPr>
        <w:t xml:space="preserve"> акци</w:t>
      </w:r>
      <w:r w:rsidR="00FB08B1">
        <w:rPr>
          <w:sz w:val="32"/>
          <w:szCs w:val="32"/>
        </w:rPr>
        <w:t>и</w:t>
      </w:r>
      <w:r w:rsidR="00520B56" w:rsidRPr="00D5796B">
        <w:rPr>
          <w:sz w:val="32"/>
          <w:szCs w:val="32"/>
        </w:rPr>
        <w:t xml:space="preserve"> «Бессмертный полк» </w:t>
      </w:r>
      <w:r w:rsidR="00FB08B1">
        <w:rPr>
          <w:sz w:val="32"/>
          <w:szCs w:val="32"/>
        </w:rPr>
        <w:t>и</w:t>
      </w:r>
      <w:r w:rsidR="00520B56" w:rsidRPr="00D5796B">
        <w:rPr>
          <w:sz w:val="32"/>
          <w:szCs w:val="32"/>
        </w:rPr>
        <w:t>зготавлива</w:t>
      </w:r>
      <w:r w:rsidRPr="00D5796B">
        <w:rPr>
          <w:sz w:val="32"/>
          <w:szCs w:val="32"/>
        </w:rPr>
        <w:t>ли</w:t>
      </w:r>
      <w:r w:rsidR="00520B56" w:rsidRPr="00D5796B">
        <w:rPr>
          <w:sz w:val="32"/>
          <w:szCs w:val="32"/>
        </w:rPr>
        <w:t xml:space="preserve"> для горожан бесплатные штендеры. </w:t>
      </w:r>
      <w:r w:rsidR="00FB08B1">
        <w:rPr>
          <w:sz w:val="32"/>
          <w:szCs w:val="32"/>
        </w:rPr>
        <w:t>Н</w:t>
      </w:r>
      <w:r w:rsidR="00520B56" w:rsidRPr="00D5796B">
        <w:rPr>
          <w:sz w:val="32"/>
          <w:szCs w:val="32"/>
        </w:rPr>
        <w:t>а построение полка пришло более 5000 жителей нашего города.  Еще одну из идей одной из наших жительниц Василисы Киреевой, которая в прошлом году представила идею создания в Отрадном свободных библиотек, общество инвалидов претвори</w:t>
      </w:r>
      <w:r w:rsidR="00FB08B1">
        <w:rPr>
          <w:sz w:val="32"/>
          <w:szCs w:val="32"/>
        </w:rPr>
        <w:t>ло</w:t>
      </w:r>
      <w:r w:rsidR="00520B56" w:rsidRPr="00D5796B">
        <w:rPr>
          <w:sz w:val="32"/>
          <w:szCs w:val="32"/>
        </w:rPr>
        <w:t xml:space="preserve"> в жизнь. </w:t>
      </w:r>
      <w:r w:rsidR="00FB08B1">
        <w:rPr>
          <w:sz w:val="32"/>
          <w:szCs w:val="32"/>
        </w:rPr>
        <w:t>Этой весной</w:t>
      </w:r>
      <w:r w:rsidR="00520B56" w:rsidRPr="00D5796B">
        <w:rPr>
          <w:sz w:val="32"/>
          <w:szCs w:val="32"/>
        </w:rPr>
        <w:t xml:space="preserve"> дв</w:t>
      </w:r>
      <w:r w:rsidR="00FB08B1">
        <w:rPr>
          <w:sz w:val="32"/>
          <w:szCs w:val="32"/>
        </w:rPr>
        <w:t>е</w:t>
      </w:r>
      <w:r w:rsidR="00520B56" w:rsidRPr="00D5796B">
        <w:rPr>
          <w:sz w:val="32"/>
          <w:szCs w:val="32"/>
        </w:rPr>
        <w:t xml:space="preserve"> свободны</w:t>
      </w:r>
      <w:r w:rsidR="00FB08B1">
        <w:rPr>
          <w:sz w:val="32"/>
          <w:szCs w:val="32"/>
        </w:rPr>
        <w:t>е</w:t>
      </w:r>
      <w:r w:rsidR="00520B56" w:rsidRPr="00D5796B">
        <w:rPr>
          <w:sz w:val="32"/>
          <w:szCs w:val="32"/>
        </w:rPr>
        <w:t xml:space="preserve"> библиотек</w:t>
      </w:r>
      <w:r w:rsidR="00FB08B1">
        <w:rPr>
          <w:sz w:val="32"/>
          <w:szCs w:val="32"/>
        </w:rPr>
        <w:t xml:space="preserve">и </w:t>
      </w:r>
      <w:r w:rsidR="00520B56" w:rsidRPr="00D5796B">
        <w:rPr>
          <w:sz w:val="32"/>
          <w:szCs w:val="32"/>
        </w:rPr>
        <w:t xml:space="preserve">будут установлены на территории </w:t>
      </w:r>
      <w:r w:rsidR="00FB08B1">
        <w:rPr>
          <w:sz w:val="32"/>
          <w:szCs w:val="32"/>
        </w:rPr>
        <w:t>города</w:t>
      </w:r>
      <w:r w:rsidR="00520B56" w:rsidRPr="00D5796B">
        <w:rPr>
          <w:sz w:val="32"/>
          <w:szCs w:val="32"/>
        </w:rPr>
        <w:t xml:space="preserve">. </w:t>
      </w:r>
    </w:p>
    <w:p w:rsidR="00147A7E" w:rsidRPr="00D5796B" w:rsidRDefault="00520B56" w:rsidP="00D5796B">
      <w:pPr>
        <w:shd w:val="clear" w:color="auto" w:fill="FFFFFF"/>
        <w:spacing w:before="100" w:beforeAutospacing="1" w:after="240" w:afterAutospacing="1" w:line="360" w:lineRule="auto"/>
        <w:rPr>
          <w:bCs/>
          <w:sz w:val="32"/>
          <w:szCs w:val="32"/>
        </w:rPr>
      </w:pPr>
      <w:r w:rsidRPr="00D5796B">
        <w:rPr>
          <w:bCs/>
          <w:sz w:val="32"/>
          <w:szCs w:val="32"/>
        </w:rPr>
        <w:lastRenderedPageBreak/>
        <w:t xml:space="preserve">За эти годы конкурс стал уже традиционным. На слайде представлена динамика финансовых средств конкурса по годам. </w:t>
      </w:r>
    </w:p>
    <w:p w:rsidR="00747088" w:rsidRPr="00D5796B" w:rsidRDefault="00147A7E" w:rsidP="00D5796B">
      <w:pPr>
        <w:spacing w:line="360" w:lineRule="auto"/>
        <w:rPr>
          <w:sz w:val="32"/>
          <w:szCs w:val="32"/>
        </w:rPr>
      </w:pPr>
      <w:r w:rsidRPr="00D5796B">
        <w:rPr>
          <w:bCs/>
          <w:sz w:val="32"/>
          <w:szCs w:val="32"/>
        </w:rPr>
        <w:t>В 2015 году планируется существенно увелич</w:t>
      </w:r>
      <w:r w:rsidR="00747088" w:rsidRPr="00D5796B">
        <w:rPr>
          <w:bCs/>
          <w:sz w:val="32"/>
          <w:szCs w:val="32"/>
        </w:rPr>
        <w:t xml:space="preserve">ить сумму на грантовый конкурс - </w:t>
      </w:r>
      <w:r w:rsidRPr="00D5796B">
        <w:rPr>
          <w:bCs/>
          <w:sz w:val="32"/>
          <w:szCs w:val="32"/>
        </w:rPr>
        <w:t>2 млн. 300 руб.</w:t>
      </w:r>
      <w:r w:rsidR="00747088" w:rsidRPr="00D5796B">
        <w:rPr>
          <w:bCs/>
          <w:sz w:val="32"/>
          <w:szCs w:val="32"/>
        </w:rPr>
        <w:t xml:space="preserve"> Это связано прежде всего с активной деятельностью советов общественности микрорайонов. </w:t>
      </w:r>
      <w:r w:rsidR="00747088" w:rsidRPr="00D5796B">
        <w:rPr>
          <w:sz w:val="32"/>
          <w:szCs w:val="32"/>
        </w:rPr>
        <w:t>Активные жители города видят результаты работы Совета общественности при Главе города, в мае 2014 года вышли с инициативой создания советов общественности в каждом  микрорайоне города.  Были образованы 20 советов общественности микрорайонов (СОМ),  в состав которых вошли  депутаты, общественники, старшие домов, руководители предприятий.</w:t>
      </w:r>
      <w:r w:rsidR="00747088" w:rsidRPr="00D5796B">
        <w:rPr>
          <w:color w:val="000000"/>
          <w:sz w:val="32"/>
          <w:szCs w:val="32"/>
        </w:rPr>
        <w:t xml:space="preserve"> Более  300 активных жителей побывали на первых заседаниях собственных советов микрорайонов. Главная цель работы Советов общественности  микрорайонов – объединить жителей </w:t>
      </w:r>
      <w:r w:rsidR="00FB08B1">
        <w:rPr>
          <w:color w:val="000000"/>
          <w:sz w:val="32"/>
          <w:szCs w:val="32"/>
        </w:rPr>
        <w:t>микро</w:t>
      </w:r>
      <w:r w:rsidR="00747088" w:rsidRPr="00D5796B">
        <w:rPr>
          <w:color w:val="000000"/>
          <w:sz w:val="32"/>
          <w:szCs w:val="32"/>
        </w:rPr>
        <w:t>района и начать совместно решать наболевшие проблемы отдельного дома или всей территории в целом.</w:t>
      </w:r>
      <w:r w:rsidR="00747088" w:rsidRPr="00D5796B">
        <w:rPr>
          <w:sz w:val="32"/>
          <w:szCs w:val="32"/>
        </w:rPr>
        <w:t xml:space="preserve"> В каждом СОМ избран председатель, его  заместитель и координатор. </w:t>
      </w:r>
      <w:r w:rsidR="00FB08B1">
        <w:rPr>
          <w:sz w:val="32"/>
          <w:szCs w:val="32"/>
        </w:rPr>
        <w:t>Все они работают на общественных началах.</w:t>
      </w:r>
      <w:r w:rsidR="00747088" w:rsidRPr="00D5796B">
        <w:rPr>
          <w:sz w:val="32"/>
          <w:szCs w:val="32"/>
        </w:rPr>
        <w:t xml:space="preserve"> </w:t>
      </w:r>
      <w:r w:rsidR="00FB08B1">
        <w:rPr>
          <w:sz w:val="32"/>
          <w:szCs w:val="32"/>
        </w:rPr>
        <w:t>С</w:t>
      </w:r>
      <w:r w:rsidR="00747088" w:rsidRPr="00D5796B">
        <w:rPr>
          <w:sz w:val="32"/>
          <w:szCs w:val="32"/>
        </w:rPr>
        <w:t xml:space="preserve">оздана  консультационная площадка  для встреч с населением. На встречи приглашаются  Глава города, Глава Администрации, специалисты МФЦ, УСЗН,  участковые, юристы, доктора.  </w:t>
      </w:r>
    </w:p>
    <w:p w:rsidR="00747088" w:rsidRPr="00D5796B" w:rsidRDefault="00747088" w:rsidP="00D5796B">
      <w:pPr>
        <w:shd w:val="clear" w:color="auto" w:fill="FFFFFF"/>
        <w:spacing w:line="360" w:lineRule="auto"/>
        <w:ind w:firstLine="567"/>
        <w:jc w:val="both"/>
        <w:rPr>
          <w:color w:val="000000"/>
          <w:sz w:val="32"/>
          <w:szCs w:val="32"/>
        </w:rPr>
      </w:pPr>
      <w:r w:rsidRPr="00D5796B">
        <w:rPr>
          <w:color w:val="000000"/>
          <w:sz w:val="32"/>
          <w:szCs w:val="32"/>
        </w:rPr>
        <w:t xml:space="preserve">Все встречи проходят в формате открытого общения, все жители имеют возможность задавать наболевшие вопросы.  Только за два месяца от жителей через советы микрорайонов поступило 296 обращений. Большинство из них -вопросы ЖКХ и благоустройства. В ходе каждой встречи все обращения учитываются, регистрируются, а затем заносятся в протокол и передаются в работу Администрации </w:t>
      </w:r>
      <w:r w:rsidRPr="00D5796B">
        <w:rPr>
          <w:color w:val="000000"/>
          <w:sz w:val="32"/>
          <w:szCs w:val="32"/>
        </w:rPr>
        <w:lastRenderedPageBreak/>
        <w:t xml:space="preserve">города. Все специалисты стараются разобраться в проблеме, при необходимости берут обращение на контроль. В установленный законом месячный срок  председателю совета микрорайона направляются все отработанные ответы. Председатели микрорайонов информируют своих жителей о результатах обращения, распространяя объявления на подъездах. </w:t>
      </w:r>
    </w:p>
    <w:p w:rsidR="00747088" w:rsidRPr="00D5796B" w:rsidRDefault="00747088" w:rsidP="00D5796B">
      <w:pPr>
        <w:shd w:val="clear" w:color="auto" w:fill="FFFFFF"/>
        <w:spacing w:line="360" w:lineRule="auto"/>
        <w:ind w:firstLine="567"/>
        <w:jc w:val="both"/>
        <w:rPr>
          <w:color w:val="000000"/>
          <w:sz w:val="32"/>
          <w:szCs w:val="32"/>
        </w:rPr>
      </w:pPr>
      <w:r w:rsidRPr="00D5796B">
        <w:rPr>
          <w:color w:val="000000"/>
          <w:sz w:val="32"/>
          <w:szCs w:val="32"/>
        </w:rPr>
        <w:t xml:space="preserve">Отработка обращений  зависит от уровня сложности вопроса и наличия реальных возможностей. </w:t>
      </w:r>
    </w:p>
    <w:p w:rsidR="004859F6" w:rsidRPr="00D5796B" w:rsidRDefault="00FB08B1" w:rsidP="00D5796B">
      <w:pPr>
        <w:spacing w:line="360" w:lineRule="auto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747088" w:rsidRPr="00D5796B">
        <w:rPr>
          <w:sz w:val="32"/>
          <w:szCs w:val="32"/>
        </w:rPr>
        <w:t xml:space="preserve">В связи с этой активной работой в 2015 году планируется объявить общегородской конкурс социальных проектов и идей «Отрадный-территория развития». Конкурс пройдет по 6 номинациям. </w:t>
      </w:r>
      <w:r w:rsidR="004859F6" w:rsidRPr="00D5796B">
        <w:rPr>
          <w:sz w:val="32"/>
          <w:szCs w:val="32"/>
        </w:rPr>
        <w:t xml:space="preserve">Уже запланирован цикл консультационных семинаров совместно с благотворительным фондом «Самарская губерния».   Для наших активистов - это уникальная возможность, не выезжая из города, учиться новым аспектам своей деятельности. Уже 12 февраля в Отрадном пройдет обучающий семинар  по разработке социальных проектов. </w:t>
      </w:r>
    </w:p>
    <w:p w:rsidR="004859F6" w:rsidRPr="00D5796B" w:rsidRDefault="004859F6" w:rsidP="00D5796B">
      <w:pPr>
        <w:pStyle w:val="a3"/>
        <w:shd w:val="clear" w:color="auto" w:fill="auto"/>
        <w:spacing w:before="0" w:line="360" w:lineRule="auto"/>
        <w:ind w:left="20" w:firstLine="740"/>
        <w:rPr>
          <w:sz w:val="32"/>
          <w:szCs w:val="32"/>
        </w:rPr>
      </w:pPr>
    </w:p>
    <w:p w:rsidR="004859F6" w:rsidRPr="00D5796B" w:rsidRDefault="004859F6" w:rsidP="00D5796B">
      <w:pPr>
        <w:pStyle w:val="a3"/>
        <w:shd w:val="clear" w:color="auto" w:fill="auto"/>
        <w:spacing w:before="0" w:line="360" w:lineRule="auto"/>
        <w:ind w:left="20" w:firstLine="740"/>
        <w:rPr>
          <w:sz w:val="32"/>
          <w:szCs w:val="32"/>
        </w:rPr>
      </w:pPr>
      <w:r w:rsidRPr="00D5796B">
        <w:rPr>
          <w:sz w:val="32"/>
          <w:szCs w:val="32"/>
        </w:rPr>
        <w:t>Еще одно направление, по которому Отрадный взаимодействует с фондом «Самарская губерния» - это развитие благотворительной деятельности. В апреле 2014 года был зарегистрирован Отрадненский благотворительный фонд «Все вместе».  Регистрация фонда,</w:t>
      </w:r>
      <w:r w:rsidR="00534E60" w:rsidRPr="00D5796B">
        <w:rPr>
          <w:sz w:val="32"/>
          <w:szCs w:val="32"/>
        </w:rPr>
        <w:t xml:space="preserve"> разработка стратегических программ стали необходимостью, так как на тот момент отсутствовала системная работа в этом направлении, не было </w:t>
      </w:r>
      <w:r w:rsidRPr="00D5796B">
        <w:rPr>
          <w:sz w:val="32"/>
          <w:szCs w:val="32"/>
        </w:rPr>
        <w:t xml:space="preserve"> базы данных по коммерческим  организациям и гражданам, которые участвуют в благотворительной деятельности. </w:t>
      </w:r>
      <w:r w:rsidR="00534E60" w:rsidRPr="00D5796B">
        <w:rPr>
          <w:sz w:val="32"/>
          <w:szCs w:val="32"/>
        </w:rPr>
        <w:t xml:space="preserve">Некоммерческий сектор и </w:t>
      </w:r>
      <w:r w:rsidR="00534E60" w:rsidRPr="00D5796B">
        <w:rPr>
          <w:sz w:val="32"/>
          <w:szCs w:val="32"/>
        </w:rPr>
        <w:lastRenderedPageBreak/>
        <w:t xml:space="preserve">коммерческие предприятия </w:t>
      </w:r>
      <w:r w:rsidRPr="00D5796B">
        <w:rPr>
          <w:sz w:val="32"/>
          <w:szCs w:val="32"/>
        </w:rPr>
        <w:t xml:space="preserve"> высказыва</w:t>
      </w:r>
      <w:r w:rsidR="00534E60" w:rsidRPr="00D5796B">
        <w:rPr>
          <w:sz w:val="32"/>
          <w:szCs w:val="32"/>
        </w:rPr>
        <w:t>ли</w:t>
      </w:r>
      <w:r w:rsidRPr="00D5796B">
        <w:rPr>
          <w:sz w:val="32"/>
          <w:szCs w:val="32"/>
        </w:rPr>
        <w:t xml:space="preserve"> мнение о создании благотворительного фонда. </w:t>
      </w:r>
    </w:p>
    <w:p w:rsidR="00534E60" w:rsidRPr="00D5796B" w:rsidRDefault="00FB08B1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У фонда три учредителя – ассоциация предпринимателей города, фонд «Самарская губерния» и коммерческая организация. </w:t>
      </w:r>
      <w:r w:rsidR="00534E60" w:rsidRPr="00D5796B">
        <w:rPr>
          <w:rFonts w:eastAsiaTheme="minorHAnsi"/>
          <w:sz w:val="32"/>
          <w:szCs w:val="32"/>
          <w:lang w:eastAsia="en-US"/>
        </w:rPr>
        <w:t xml:space="preserve">В Попечительский совет вошли руководители крупных предприятий, возглавляет совет Глава города Н.М.Вишнякова. </w:t>
      </w:r>
    </w:p>
    <w:p w:rsidR="00534E60" w:rsidRPr="00D5796B" w:rsidRDefault="00534E60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>В Правление фонда входят представители местной власти, общественных организаций.</w:t>
      </w:r>
    </w:p>
    <w:p w:rsidR="004B3E47" w:rsidRPr="00D5796B" w:rsidRDefault="00534E60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Разработано </w:t>
      </w:r>
      <w:r w:rsidRPr="00D5796B">
        <w:rPr>
          <w:rFonts w:eastAsiaTheme="minorHAnsi"/>
          <w:b/>
          <w:sz w:val="32"/>
          <w:szCs w:val="32"/>
          <w:lang w:eastAsia="en-US"/>
        </w:rPr>
        <w:t>6 благотворительных</w:t>
      </w:r>
      <w:r w:rsidRPr="00D5796B">
        <w:rPr>
          <w:rFonts w:eastAsiaTheme="minorHAnsi"/>
          <w:sz w:val="32"/>
          <w:szCs w:val="32"/>
          <w:lang w:eastAsia="en-US"/>
        </w:rPr>
        <w:t xml:space="preserve"> программ: </w:t>
      </w:r>
    </w:p>
    <w:p w:rsidR="004B3E47" w:rsidRPr="00D5796B" w:rsidRDefault="004B3E47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 - </w:t>
      </w:r>
      <w:r w:rsidRPr="00D5796B">
        <w:rPr>
          <w:rFonts w:eastAsiaTheme="minorHAnsi"/>
          <w:b/>
          <w:sz w:val="32"/>
          <w:szCs w:val="32"/>
          <w:lang w:eastAsia="en-US"/>
        </w:rPr>
        <w:t>«Во имя жизни»</w:t>
      </w:r>
      <w:r w:rsidRPr="00D5796B">
        <w:rPr>
          <w:rFonts w:eastAsiaTheme="minorHAnsi"/>
          <w:sz w:val="32"/>
          <w:szCs w:val="32"/>
          <w:lang w:eastAsia="en-US"/>
        </w:rPr>
        <w:t xml:space="preserve"> для помощи  тяжелобольных детей, </w:t>
      </w:r>
    </w:p>
    <w:p w:rsidR="004B3E47" w:rsidRPr="00D5796B" w:rsidRDefault="004B3E47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 - </w:t>
      </w:r>
      <w:r w:rsidRPr="00D5796B">
        <w:rPr>
          <w:rFonts w:eastAsiaTheme="minorHAnsi"/>
          <w:b/>
          <w:sz w:val="32"/>
          <w:szCs w:val="32"/>
          <w:lang w:eastAsia="en-US"/>
        </w:rPr>
        <w:t xml:space="preserve">«Адресная помощь» </w:t>
      </w:r>
      <w:r w:rsidRPr="00D5796B">
        <w:rPr>
          <w:rFonts w:eastAsiaTheme="minorHAnsi"/>
          <w:sz w:val="32"/>
          <w:szCs w:val="32"/>
          <w:lang w:eastAsia="en-US"/>
        </w:rPr>
        <w:t xml:space="preserve">для помощи социально незащищенных слоев  населения, </w:t>
      </w:r>
    </w:p>
    <w:p w:rsidR="004B3E47" w:rsidRPr="00D5796B" w:rsidRDefault="004B3E47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 -  </w:t>
      </w:r>
      <w:r w:rsidR="00534E60" w:rsidRPr="00D5796B">
        <w:rPr>
          <w:rFonts w:eastAsiaTheme="minorHAnsi"/>
          <w:b/>
          <w:sz w:val="32"/>
          <w:szCs w:val="32"/>
          <w:lang w:eastAsia="en-US"/>
        </w:rPr>
        <w:t>«Развитие массового спорта»</w:t>
      </w:r>
      <w:r w:rsidRPr="00D5796B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D5796B">
        <w:rPr>
          <w:rFonts w:eastAsiaTheme="minorHAnsi"/>
          <w:sz w:val="32"/>
          <w:szCs w:val="32"/>
          <w:lang w:eastAsia="en-US"/>
        </w:rPr>
        <w:t>для оказания всестороннего</w:t>
      </w:r>
      <w:r w:rsidRPr="00D5796B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D5796B">
        <w:rPr>
          <w:rFonts w:eastAsiaTheme="minorHAnsi"/>
          <w:sz w:val="32"/>
          <w:szCs w:val="32"/>
          <w:lang w:eastAsia="en-US"/>
        </w:rPr>
        <w:t>развития массового спорта</w:t>
      </w:r>
      <w:r w:rsidR="00534E60" w:rsidRPr="00D5796B">
        <w:rPr>
          <w:rFonts w:eastAsiaTheme="minorHAnsi"/>
          <w:sz w:val="32"/>
          <w:szCs w:val="32"/>
          <w:lang w:eastAsia="en-US"/>
        </w:rPr>
        <w:t xml:space="preserve">, </w:t>
      </w:r>
    </w:p>
    <w:p w:rsidR="004B3E47" w:rsidRPr="00D5796B" w:rsidRDefault="004B3E47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 - </w:t>
      </w:r>
      <w:r w:rsidR="00534E60" w:rsidRPr="00D5796B">
        <w:rPr>
          <w:rFonts w:eastAsiaTheme="minorHAnsi"/>
          <w:b/>
          <w:sz w:val="32"/>
          <w:szCs w:val="32"/>
          <w:lang w:eastAsia="en-US"/>
        </w:rPr>
        <w:t>«Счастливое детство»</w:t>
      </w:r>
      <w:r w:rsidR="00845D08" w:rsidRPr="00D5796B">
        <w:rPr>
          <w:rFonts w:eastAsiaTheme="minorHAnsi"/>
          <w:b/>
          <w:sz w:val="32"/>
          <w:szCs w:val="32"/>
          <w:lang w:eastAsia="en-US"/>
        </w:rPr>
        <w:t xml:space="preserve"> </w:t>
      </w:r>
      <w:r w:rsidR="00845D08" w:rsidRPr="00D5796B">
        <w:rPr>
          <w:rFonts w:eastAsiaTheme="minorHAnsi"/>
          <w:sz w:val="32"/>
          <w:szCs w:val="32"/>
          <w:lang w:eastAsia="en-US"/>
        </w:rPr>
        <w:t>поддержка детей и подростков, семьи которых находятся в сложных  материальных  условиях</w:t>
      </w:r>
      <w:r w:rsidR="00534E60" w:rsidRPr="00D5796B">
        <w:rPr>
          <w:rFonts w:eastAsiaTheme="minorHAnsi"/>
          <w:sz w:val="32"/>
          <w:szCs w:val="32"/>
          <w:lang w:eastAsia="en-US"/>
        </w:rPr>
        <w:t xml:space="preserve">, </w:t>
      </w:r>
    </w:p>
    <w:p w:rsidR="00534E60" w:rsidRPr="00D5796B" w:rsidRDefault="004B3E47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 - </w:t>
      </w:r>
      <w:r w:rsidR="00534E60" w:rsidRPr="00D5796B">
        <w:rPr>
          <w:rFonts w:eastAsiaTheme="minorHAnsi"/>
          <w:b/>
          <w:sz w:val="32"/>
          <w:szCs w:val="32"/>
          <w:lang w:eastAsia="en-US"/>
        </w:rPr>
        <w:t>«Уважение и поддержка»</w:t>
      </w:r>
      <w:r w:rsidR="00845D08" w:rsidRPr="00D5796B">
        <w:rPr>
          <w:rFonts w:eastAsiaTheme="minorHAnsi"/>
          <w:b/>
          <w:sz w:val="32"/>
          <w:szCs w:val="32"/>
          <w:lang w:eastAsia="en-US"/>
        </w:rPr>
        <w:t xml:space="preserve">  </w:t>
      </w:r>
      <w:r w:rsidR="00845D08" w:rsidRPr="00D5796B">
        <w:rPr>
          <w:rFonts w:eastAsiaTheme="minorHAnsi"/>
          <w:sz w:val="32"/>
          <w:szCs w:val="32"/>
          <w:lang w:eastAsia="en-US"/>
        </w:rPr>
        <w:t>для поддержки общественных организаций</w:t>
      </w:r>
      <w:r w:rsidRPr="00D5796B">
        <w:rPr>
          <w:rFonts w:eastAsiaTheme="minorHAnsi"/>
          <w:sz w:val="32"/>
          <w:szCs w:val="32"/>
          <w:lang w:eastAsia="en-US"/>
        </w:rPr>
        <w:t>,</w:t>
      </w:r>
    </w:p>
    <w:p w:rsidR="004B3E47" w:rsidRPr="00D5796B" w:rsidRDefault="004B3E47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 - </w:t>
      </w:r>
      <w:r w:rsidRPr="00D5796B">
        <w:rPr>
          <w:rFonts w:eastAsiaTheme="minorHAnsi"/>
          <w:b/>
          <w:sz w:val="32"/>
          <w:szCs w:val="32"/>
          <w:lang w:eastAsia="en-US"/>
        </w:rPr>
        <w:t>«Золотой возраст»</w:t>
      </w:r>
      <w:r w:rsidR="00845D08" w:rsidRPr="00D5796B">
        <w:rPr>
          <w:rFonts w:eastAsiaTheme="minorHAnsi"/>
          <w:b/>
          <w:sz w:val="32"/>
          <w:szCs w:val="32"/>
          <w:lang w:eastAsia="en-US"/>
        </w:rPr>
        <w:t xml:space="preserve"> </w:t>
      </w:r>
      <w:r w:rsidR="00845D08" w:rsidRPr="00D5796B">
        <w:rPr>
          <w:rFonts w:eastAsiaTheme="minorHAnsi"/>
          <w:sz w:val="32"/>
          <w:szCs w:val="32"/>
          <w:lang w:eastAsia="en-US"/>
        </w:rPr>
        <w:t>для создания условий получения новых знаний для пожилых людей.</w:t>
      </w:r>
    </w:p>
    <w:p w:rsidR="00CE7C8C" w:rsidRPr="00D5796B" w:rsidRDefault="003004AF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Все эти программы нацелены на развитие культуры благотворительности у наших горожан, и мы надеемся, что их реализация приведет к тому, что прямая адресная помощь перестанет быть единственной широко  поддерживаемой обществом формой благотворительности и что новым модным трендом в Отрадном станет </w:t>
      </w:r>
      <w:r w:rsidR="00FB08B1">
        <w:rPr>
          <w:rFonts w:eastAsiaTheme="minorHAnsi"/>
          <w:sz w:val="32"/>
          <w:szCs w:val="32"/>
          <w:lang w:eastAsia="en-US"/>
        </w:rPr>
        <w:t xml:space="preserve">финансирование </w:t>
      </w:r>
      <w:r w:rsidRPr="00D5796B">
        <w:rPr>
          <w:rFonts w:eastAsiaTheme="minorHAnsi"/>
          <w:sz w:val="32"/>
          <w:szCs w:val="32"/>
          <w:lang w:eastAsia="en-US"/>
        </w:rPr>
        <w:t>стратегическ</w:t>
      </w:r>
      <w:r w:rsidR="00FB08B1">
        <w:rPr>
          <w:rFonts w:eastAsiaTheme="minorHAnsi"/>
          <w:sz w:val="32"/>
          <w:szCs w:val="32"/>
          <w:lang w:eastAsia="en-US"/>
        </w:rPr>
        <w:t>их</w:t>
      </w:r>
      <w:r w:rsidRPr="00D5796B">
        <w:rPr>
          <w:rFonts w:eastAsiaTheme="minorHAnsi"/>
          <w:sz w:val="32"/>
          <w:szCs w:val="32"/>
          <w:lang w:eastAsia="en-US"/>
        </w:rPr>
        <w:t xml:space="preserve"> п</w:t>
      </w:r>
      <w:r w:rsidR="00FB08B1">
        <w:rPr>
          <w:rFonts w:eastAsiaTheme="minorHAnsi"/>
          <w:sz w:val="32"/>
          <w:szCs w:val="32"/>
          <w:lang w:eastAsia="en-US"/>
        </w:rPr>
        <w:t>рограмм</w:t>
      </w:r>
      <w:r w:rsidRPr="00D5796B">
        <w:rPr>
          <w:rFonts w:eastAsiaTheme="minorHAnsi"/>
          <w:sz w:val="32"/>
          <w:szCs w:val="32"/>
          <w:lang w:eastAsia="en-US"/>
        </w:rPr>
        <w:t>.</w:t>
      </w:r>
    </w:p>
    <w:p w:rsidR="00534E60" w:rsidRPr="00D5796B" w:rsidRDefault="00534E60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</w:p>
    <w:p w:rsidR="005C52C6" w:rsidRPr="00D5796B" w:rsidRDefault="003004AF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b/>
          <w:sz w:val="32"/>
          <w:szCs w:val="32"/>
          <w:lang w:eastAsia="en-US"/>
        </w:rPr>
        <w:t xml:space="preserve">Еще одним направлением </w:t>
      </w:r>
      <w:r w:rsidR="005C52C6" w:rsidRPr="00D5796B">
        <w:rPr>
          <w:rFonts w:eastAsiaTheme="minorHAnsi"/>
          <w:b/>
          <w:sz w:val="32"/>
          <w:szCs w:val="32"/>
          <w:lang w:eastAsia="en-US"/>
        </w:rPr>
        <w:t>взаимодействия</w:t>
      </w:r>
      <w:r w:rsidR="005C52C6" w:rsidRPr="00D5796B">
        <w:rPr>
          <w:rFonts w:eastAsiaTheme="minorHAnsi"/>
          <w:sz w:val="32"/>
          <w:szCs w:val="32"/>
          <w:lang w:eastAsia="en-US"/>
        </w:rPr>
        <w:t xml:space="preserve"> с благотворительным фондом «Самарская губерния» стало повышение активности горожан и вовлечение их в участие в жизни города.  В конце ноября 2014 года фонд «Самарская губерния» по проекту «Территория развития» провел в Отрадном двухдневную  </w:t>
      </w:r>
      <w:r w:rsidR="00534E60" w:rsidRPr="00D5796B">
        <w:rPr>
          <w:rFonts w:eastAsiaTheme="minorHAnsi"/>
          <w:sz w:val="32"/>
          <w:szCs w:val="32"/>
          <w:lang w:eastAsia="en-US"/>
        </w:rPr>
        <w:t>Стратегическ</w:t>
      </w:r>
      <w:r w:rsidR="005C52C6" w:rsidRPr="00D5796B">
        <w:rPr>
          <w:rFonts w:eastAsiaTheme="minorHAnsi"/>
          <w:sz w:val="32"/>
          <w:szCs w:val="32"/>
          <w:lang w:eastAsia="en-US"/>
        </w:rPr>
        <w:t>ую</w:t>
      </w:r>
      <w:r w:rsidR="00534E60" w:rsidRPr="00D5796B">
        <w:rPr>
          <w:rFonts w:eastAsiaTheme="minorHAnsi"/>
          <w:sz w:val="32"/>
          <w:szCs w:val="32"/>
          <w:lang w:eastAsia="en-US"/>
        </w:rPr>
        <w:t xml:space="preserve"> игр</w:t>
      </w:r>
      <w:r w:rsidR="005C52C6" w:rsidRPr="00D5796B">
        <w:rPr>
          <w:rFonts w:eastAsiaTheme="minorHAnsi"/>
          <w:sz w:val="32"/>
          <w:szCs w:val="32"/>
          <w:lang w:eastAsia="en-US"/>
        </w:rPr>
        <w:t>у. Экспертами которой выступили руководитель клуба стратегического развития г.Заречного Елена Енютина и заместитель директора Московской школы управления «Сколково» Сергей Журавлев.</w:t>
      </w:r>
    </w:p>
    <w:p w:rsidR="005C52C6" w:rsidRPr="00D5796B" w:rsidRDefault="00534E60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30 самых активных жителей города разрабатывали социально-важные проекты  для Отрадного. В результате этого мероприятия в городе </w:t>
      </w:r>
      <w:r w:rsidR="005C52C6" w:rsidRPr="00D5796B">
        <w:rPr>
          <w:rFonts w:eastAsiaTheme="minorHAnsi"/>
          <w:sz w:val="32"/>
          <w:szCs w:val="32"/>
          <w:lang w:eastAsia="en-US"/>
        </w:rPr>
        <w:t xml:space="preserve">создан банк идей и проектов, </w:t>
      </w:r>
      <w:r w:rsidRPr="00D5796B">
        <w:rPr>
          <w:rFonts w:eastAsiaTheme="minorHAnsi"/>
          <w:sz w:val="32"/>
          <w:szCs w:val="32"/>
          <w:lang w:eastAsia="en-US"/>
        </w:rPr>
        <w:t>появилось новое общественное движение – Клуб стратегического развития города</w:t>
      </w:r>
      <w:r w:rsidR="006E124E" w:rsidRPr="00D5796B">
        <w:rPr>
          <w:rFonts w:eastAsiaTheme="minorHAnsi"/>
          <w:sz w:val="32"/>
          <w:szCs w:val="32"/>
          <w:lang w:eastAsia="en-US"/>
        </w:rPr>
        <w:t>.</w:t>
      </w:r>
      <w:r w:rsidRPr="00D5796B">
        <w:rPr>
          <w:rFonts w:eastAsiaTheme="minorHAnsi"/>
          <w:sz w:val="32"/>
          <w:szCs w:val="32"/>
          <w:lang w:eastAsia="en-US"/>
        </w:rPr>
        <w:t xml:space="preserve"> </w:t>
      </w:r>
    </w:p>
    <w:p w:rsidR="005C52C6" w:rsidRPr="00D5796B" w:rsidRDefault="006E124E" w:rsidP="00D5796B">
      <w:pPr>
        <w:spacing w:line="360" w:lineRule="auto"/>
        <w:rPr>
          <w:rFonts w:eastAsiaTheme="minorHAnsi"/>
          <w:sz w:val="32"/>
          <w:szCs w:val="32"/>
          <w:lang w:eastAsia="en-US"/>
        </w:rPr>
      </w:pPr>
      <w:r w:rsidRPr="00D5796B">
        <w:rPr>
          <w:rFonts w:eastAsiaTheme="minorHAnsi"/>
          <w:sz w:val="32"/>
          <w:szCs w:val="32"/>
          <w:lang w:eastAsia="en-US"/>
        </w:rPr>
        <w:t>Уже проведено 2 собрания</w:t>
      </w:r>
      <w:r w:rsidR="005C52C6" w:rsidRPr="00D5796B">
        <w:rPr>
          <w:rFonts w:eastAsiaTheme="minorHAnsi"/>
          <w:sz w:val="32"/>
          <w:szCs w:val="32"/>
          <w:lang w:eastAsia="en-US"/>
        </w:rPr>
        <w:t xml:space="preserve">, </w:t>
      </w:r>
      <w:r w:rsidR="00FB08B1">
        <w:rPr>
          <w:rFonts w:eastAsiaTheme="minorHAnsi"/>
          <w:sz w:val="32"/>
          <w:szCs w:val="32"/>
          <w:lang w:eastAsia="en-US"/>
        </w:rPr>
        <w:t xml:space="preserve">реализовано </w:t>
      </w:r>
      <w:r w:rsidR="005C52C6" w:rsidRPr="00D5796B">
        <w:rPr>
          <w:rFonts w:eastAsiaTheme="minorHAnsi"/>
          <w:sz w:val="32"/>
          <w:szCs w:val="32"/>
          <w:lang w:eastAsia="en-US"/>
        </w:rPr>
        <w:t xml:space="preserve"> 2 проект</w:t>
      </w:r>
      <w:r w:rsidR="00FB08B1">
        <w:rPr>
          <w:rFonts w:eastAsiaTheme="minorHAnsi"/>
          <w:sz w:val="32"/>
          <w:szCs w:val="32"/>
          <w:lang w:eastAsia="en-US"/>
        </w:rPr>
        <w:t>а</w:t>
      </w:r>
      <w:r w:rsidR="005C52C6" w:rsidRPr="00D5796B">
        <w:rPr>
          <w:rFonts w:eastAsiaTheme="minorHAnsi"/>
          <w:sz w:val="32"/>
          <w:szCs w:val="32"/>
          <w:lang w:eastAsia="en-US"/>
        </w:rPr>
        <w:t>:</w:t>
      </w:r>
      <w:r w:rsidR="00534E60" w:rsidRPr="00D5796B">
        <w:rPr>
          <w:rFonts w:eastAsiaTheme="minorHAnsi"/>
          <w:sz w:val="32"/>
          <w:szCs w:val="32"/>
          <w:lang w:eastAsia="en-US"/>
        </w:rPr>
        <w:t xml:space="preserve"> </w:t>
      </w:r>
    </w:p>
    <w:p w:rsidR="005C52C6" w:rsidRPr="00D5796B" w:rsidRDefault="00D5796B" w:rsidP="00D5796B">
      <w:pPr>
        <w:spacing w:line="360" w:lineRule="auto"/>
        <w:ind w:firstLine="708"/>
        <w:rPr>
          <w:sz w:val="32"/>
          <w:szCs w:val="32"/>
        </w:rPr>
      </w:pPr>
      <w:r w:rsidRPr="00D5796B">
        <w:rPr>
          <w:rFonts w:eastAsiaTheme="minorHAnsi"/>
          <w:sz w:val="32"/>
          <w:szCs w:val="32"/>
          <w:lang w:eastAsia="en-US"/>
        </w:rPr>
        <w:t xml:space="preserve"> - </w:t>
      </w:r>
      <w:r w:rsidR="00534E60" w:rsidRPr="00D5796B">
        <w:rPr>
          <w:rFonts w:eastAsiaTheme="minorHAnsi"/>
          <w:b/>
          <w:sz w:val="32"/>
          <w:szCs w:val="32"/>
          <w:lang w:eastAsia="en-US"/>
        </w:rPr>
        <w:t>благотворительный спектакль</w:t>
      </w:r>
      <w:r w:rsidR="00534E60" w:rsidRPr="00D5796B">
        <w:rPr>
          <w:rFonts w:eastAsiaTheme="minorHAnsi"/>
          <w:sz w:val="32"/>
          <w:szCs w:val="32"/>
          <w:lang w:eastAsia="en-US"/>
        </w:rPr>
        <w:t xml:space="preserve"> в поддержку тяжелобольных детей нашего города.</w:t>
      </w:r>
      <w:r w:rsidR="005C52C6" w:rsidRPr="00D5796B">
        <w:rPr>
          <w:sz w:val="32"/>
          <w:szCs w:val="32"/>
        </w:rPr>
        <w:t xml:space="preserve"> </w:t>
      </w:r>
      <w:r w:rsidRPr="00D5796B">
        <w:rPr>
          <w:sz w:val="32"/>
          <w:szCs w:val="32"/>
        </w:rPr>
        <w:t xml:space="preserve">В конце декабря впервые в Отрадном состоялся спектакль </w:t>
      </w:r>
      <w:r w:rsidR="005C52C6" w:rsidRPr="00D5796B">
        <w:rPr>
          <w:sz w:val="32"/>
          <w:szCs w:val="32"/>
        </w:rPr>
        <w:t xml:space="preserve"> </w:t>
      </w:r>
      <w:r w:rsidRPr="00D5796B">
        <w:rPr>
          <w:sz w:val="32"/>
          <w:szCs w:val="32"/>
        </w:rPr>
        <w:t>с участием известных людей нашего города – Главы Администрации города, его заместителей, руководителей структурных подразделений и учреждений города, руководителей коммерческих предприятий. За три недели бы</w:t>
      </w:r>
      <w:r w:rsidR="00FB08B1">
        <w:rPr>
          <w:sz w:val="32"/>
          <w:szCs w:val="32"/>
        </w:rPr>
        <w:t>л организован масштабный проект</w:t>
      </w:r>
      <w:r w:rsidRPr="00D5796B">
        <w:rPr>
          <w:sz w:val="32"/>
          <w:szCs w:val="32"/>
        </w:rPr>
        <w:t xml:space="preserve">.  За основу была взята постановка  </w:t>
      </w:r>
      <w:r w:rsidR="005C52C6" w:rsidRPr="00D5796B">
        <w:rPr>
          <w:sz w:val="32"/>
          <w:szCs w:val="32"/>
        </w:rPr>
        <w:t>«Двенадцать месяцев»</w:t>
      </w:r>
      <w:r w:rsidRPr="00D5796B">
        <w:rPr>
          <w:sz w:val="32"/>
          <w:szCs w:val="32"/>
        </w:rPr>
        <w:t>, в которой 3</w:t>
      </w:r>
      <w:r w:rsidR="00FB08B1">
        <w:rPr>
          <w:sz w:val="32"/>
          <w:szCs w:val="32"/>
        </w:rPr>
        <w:t>0</w:t>
      </w:r>
      <w:r w:rsidRPr="00D5796B">
        <w:rPr>
          <w:sz w:val="32"/>
          <w:szCs w:val="32"/>
        </w:rPr>
        <w:t xml:space="preserve"> действующих лиц.</w:t>
      </w:r>
      <w:r w:rsidR="005C52C6" w:rsidRPr="00D5796B">
        <w:rPr>
          <w:sz w:val="32"/>
          <w:szCs w:val="32"/>
        </w:rPr>
        <w:t xml:space="preserve"> </w:t>
      </w:r>
    </w:p>
    <w:p w:rsidR="005C52C6" w:rsidRPr="00D5796B" w:rsidRDefault="005C52C6" w:rsidP="00D5796B">
      <w:pPr>
        <w:spacing w:line="360" w:lineRule="auto"/>
        <w:ind w:firstLine="708"/>
        <w:rPr>
          <w:sz w:val="32"/>
          <w:szCs w:val="32"/>
        </w:rPr>
      </w:pPr>
      <w:r w:rsidRPr="00D5796B">
        <w:rPr>
          <w:sz w:val="32"/>
          <w:szCs w:val="32"/>
        </w:rPr>
        <w:t xml:space="preserve">Все собранные от распространения билетов </w:t>
      </w:r>
      <w:r w:rsidR="00D5796B" w:rsidRPr="00D5796B">
        <w:rPr>
          <w:sz w:val="32"/>
          <w:szCs w:val="32"/>
        </w:rPr>
        <w:t xml:space="preserve">и работы благотворительных площадок </w:t>
      </w:r>
      <w:r w:rsidRPr="00D5796B">
        <w:rPr>
          <w:sz w:val="32"/>
          <w:szCs w:val="32"/>
        </w:rPr>
        <w:t xml:space="preserve">средства </w:t>
      </w:r>
      <w:r w:rsidR="00D5796B" w:rsidRPr="00D5796B">
        <w:rPr>
          <w:sz w:val="32"/>
          <w:szCs w:val="32"/>
        </w:rPr>
        <w:t>направлены семьям</w:t>
      </w:r>
      <w:r w:rsidRPr="00D5796B">
        <w:rPr>
          <w:sz w:val="32"/>
          <w:szCs w:val="32"/>
        </w:rPr>
        <w:t xml:space="preserve"> на лечение тяжелобольных детей Отрадного в рамках благотворительной программы отрадненского фонда «Во имя жизни».</w:t>
      </w:r>
    </w:p>
    <w:p w:rsidR="005C52C6" w:rsidRPr="00D5796B" w:rsidRDefault="00D5796B" w:rsidP="00D5796B">
      <w:pPr>
        <w:spacing w:line="360" w:lineRule="auto"/>
        <w:ind w:firstLine="708"/>
        <w:rPr>
          <w:b/>
          <w:sz w:val="32"/>
          <w:szCs w:val="32"/>
        </w:rPr>
      </w:pPr>
      <w:r w:rsidRPr="00D5796B">
        <w:rPr>
          <w:sz w:val="32"/>
          <w:szCs w:val="32"/>
        </w:rPr>
        <w:lastRenderedPageBreak/>
        <w:t xml:space="preserve">Работали </w:t>
      </w:r>
      <w:r w:rsidR="005C52C6" w:rsidRPr="00D5796B">
        <w:rPr>
          <w:sz w:val="32"/>
          <w:szCs w:val="32"/>
        </w:rPr>
        <w:t>благотворительные площадки «Елка поздравлений», ярмарка новогодних игрушек ручной работы «Время подарков», кафе «Вкусная минутка» и многое другое.</w:t>
      </w:r>
      <w:r w:rsidR="005C52C6" w:rsidRPr="00D5796B">
        <w:rPr>
          <w:sz w:val="32"/>
          <w:szCs w:val="32"/>
          <w:shd w:val="clear" w:color="auto" w:fill="FFFFFF"/>
        </w:rPr>
        <w:t xml:space="preserve"> </w:t>
      </w:r>
      <w:r>
        <w:rPr>
          <w:sz w:val="32"/>
          <w:szCs w:val="32"/>
          <w:shd w:val="clear" w:color="auto" w:fill="FFFFFF"/>
        </w:rPr>
        <w:t xml:space="preserve">В завершении спектакля прямо со сцены был продан главный атрибут спектакля – корзина подснежников. Хочу отметить, что все эти идеи </w:t>
      </w:r>
      <w:r w:rsidR="00F57E86">
        <w:rPr>
          <w:sz w:val="32"/>
          <w:szCs w:val="32"/>
          <w:shd w:val="clear" w:color="auto" w:fill="FFFFFF"/>
        </w:rPr>
        <w:t xml:space="preserve">площадок </w:t>
      </w:r>
      <w:r>
        <w:rPr>
          <w:sz w:val="32"/>
          <w:szCs w:val="32"/>
          <w:shd w:val="clear" w:color="auto" w:fill="FFFFFF"/>
        </w:rPr>
        <w:t xml:space="preserve">были разработаны на одном из семинаров, который проводила Т.Н.Акимова  в г.Похвистнево. </w:t>
      </w:r>
      <w:r w:rsidR="005C52C6" w:rsidRPr="00D5796B">
        <w:rPr>
          <w:b/>
          <w:sz w:val="32"/>
          <w:szCs w:val="32"/>
        </w:rPr>
        <w:t xml:space="preserve"> </w:t>
      </w:r>
    </w:p>
    <w:p w:rsidR="00D5796B" w:rsidRPr="00D5796B" w:rsidRDefault="00D5796B" w:rsidP="00D5796B">
      <w:pPr>
        <w:spacing w:line="360" w:lineRule="auto"/>
        <w:ind w:firstLine="708"/>
        <w:rPr>
          <w:b/>
          <w:sz w:val="32"/>
          <w:szCs w:val="32"/>
        </w:rPr>
      </w:pPr>
    </w:p>
    <w:p w:rsidR="00534E60" w:rsidRPr="00D5796B" w:rsidRDefault="00D5796B" w:rsidP="00D5796B">
      <w:pPr>
        <w:pStyle w:val="a8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5796B">
        <w:rPr>
          <w:rFonts w:ascii="Times New Roman" w:hAnsi="Times New Roman" w:cs="Times New Roman"/>
          <w:sz w:val="32"/>
          <w:szCs w:val="32"/>
        </w:rPr>
        <w:t xml:space="preserve"> - </w:t>
      </w:r>
      <w:r w:rsidRPr="00D5796B">
        <w:rPr>
          <w:rFonts w:ascii="Times New Roman" w:hAnsi="Times New Roman" w:cs="Times New Roman"/>
          <w:b/>
          <w:sz w:val="32"/>
          <w:szCs w:val="32"/>
        </w:rPr>
        <w:t>Установка на городской площади</w:t>
      </w:r>
      <w:r w:rsidR="00F57E86">
        <w:rPr>
          <w:rFonts w:ascii="Times New Roman" w:hAnsi="Times New Roman" w:cs="Times New Roman"/>
          <w:b/>
          <w:sz w:val="32"/>
          <w:szCs w:val="32"/>
        </w:rPr>
        <w:t xml:space="preserve"> большого экрана «Окно в город»</w:t>
      </w:r>
      <w:r w:rsidR="00AA7297">
        <w:rPr>
          <w:rFonts w:ascii="Times New Roman" w:hAnsi="Times New Roman" w:cs="Times New Roman"/>
          <w:b/>
          <w:sz w:val="32"/>
          <w:szCs w:val="32"/>
        </w:rPr>
        <w:t xml:space="preserve">, где будет </w:t>
      </w:r>
      <w:r w:rsidR="00F57E86" w:rsidRPr="00F57E86">
        <w:rPr>
          <w:rFonts w:ascii="Times New Roman" w:hAnsi="Times New Roman" w:cs="Times New Roman"/>
          <w:b/>
          <w:sz w:val="32"/>
          <w:szCs w:val="32"/>
        </w:rPr>
        <w:t>вся самая важная и оперативная информация о жизни города,</w:t>
      </w:r>
      <w:r w:rsidR="00F57E86" w:rsidRPr="00F57E86">
        <w:rPr>
          <w:rFonts w:ascii="Times New Roman" w:hAnsi="Times New Roman" w:cs="Times New Roman"/>
          <w:b/>
          <w:sz w:val="32"/>
          <w:szCs w:val="32"/>
        </w:rPr>
        <w:br/>
        <w:t xml:space="preserve"> -прямые включения,</w:t>
      </w:r>
      <w:r w:rsidR="00F57E86" w:rsidRPr="00F57E86">
        <w:rPr>
          <w:rFonts w:ascii="Times New Roman" w:hAnsi="Times New Roman" w:cs="Times New Roman"/>
          <w:b/>
          <w:sz w:val="32"/>
          <w:szCs w:val="32"/>
        </w:rPr>
        <w:br/>
        <w:t>- народные новости,</w:t>
      </w:r>
      <w:r w:rsidR="00F57E86" w:rsidRPr="00F57E86">
        <w:rPr>
          <w:rFonts w:ascii="Times New Roman" w:hAnsi="Times New Roman" w:cs="Times New Roman"/>
          <w:b/>
          <w:sz w:val="32"/>
          <w:szCs w:val="32"/>
        </w:rPr>
        <w:br/>
        <w:t>- телемосты с известными людьми-земляками и др.</w:t>
      </w:r>
    </w:p>
    <w:p w:rsidR="005C52C6" w:rsidRPr="00D5796B" w:rsidRDefault="005C52C6" w:rsidP="00D5796B">
      <w:pPr>
        <w:spacing w:line="360" w:lineRule="auto"/>
        <w:rPr>
          <w:rFonts w:eastAsiaTheme="minorHAnsi"/>
          <w:sz w:val="32"/>
          <w:szCs w:val="32"/>
        </w:rPr>
      </w:pPr>
      <w:r w:rsidRPr="00D5796B">
        <w:rPr>
          <w:sz w:val="32"/>
          <w:szCs w:val="32"/>
        </w:rPr>
        <w:t>В завершении отмечу, что деятельность общественных организаций и объединений</w:t>
      </w:r>
      <w:r w:rsidR="00F962DB">
        <w:rPr>
          <w:sz w:val="32"/>
          <w:szCs w:val="32"/>
        </w:rPr>
        <w:t xml:space="preserve">, активных граждан </w:t>
      </w:r>
      <w:r w:rsidRPr="00D5796B">
        <w:rPr>
          <w:sz w:val="32"/>
          <w:szCs w:val="32"/>
        </w:rPr>
        <w:t xml:space="preserve"> приобретает особую актуальность в настоящее время. Они стремятся сделать жизнь лучше, интереснее, помочь тем, кто особо нуждается и самое главное – у них многое получается. </w:t>
      </w:r>
      <w:r w:rsidR="00E15B05">
        <w:rPr>
          <w:sz w:val="32"/>
          <w:szCs w:val="32"/>
        </w:rPr>
        <w:t xml:space="preserve">Спасибо лично Татьяне Николаевне за </w:t>
      </w:r>
      <w:r w:rsidR="003D21F6">
        <w:rPr>
          <w:sz w:val="32"/>
          <w:szCs w:val="32"/>
        </w:rPr>
        <w:t xml:space="preserve">сотрудничество. </w:t>
      </w:r>
    </w:p>
    <w:p w:rsidR="005C52C6" w:rsidRPr="005C52C6" w:rsidRDefault="005C52C6" w:rsidP="005C52C6">
      <w:pPr>
        <w:rPr>
          <w:rFonts w:eastAsiaTheme="minorHAnsi"/>
          <w:sz w:val="32"/>
          <w:szCs w:val="32"/>
        </w:rPr>
      </w:pPr>
    </w:p>
    <w:p w:rsidR="00747088" w:rsidRDefault="00747088" w:rsidP="00747088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747088" w:rsidRDefault="00747088" w:rsidP="00747088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747088" w:rsidRDefault="00747088" w:rsidP="00747088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747088" w:rsidRDefault="00747088" w:rsidP="00747088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747088" w:rsidRPr="00747088" w:rsidRDefault="00747088" w:rsidP="00747088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8914BF" w:rsidRDefault="008914BF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4859F6" w:rsidRDefault="004859F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4859F6" w:rsidRDefault="004859F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4859F6" w:rsidRDefault="004859F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4859F6" w:rsidRDefault="004859F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4859F6" w:rsidRDefault="004859F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5C52C6" w:rsidRDefault="005C52C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5C52C6" w:rsidRDefault="005C52C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5C52C6" w:rsidRDefault="005C52C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5C52C6" w:rsidRDefault="005C52C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5C52C6" w:rsidRDefault="005C52C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5C52C6" w:rsidRDefault="005C52C6" w:rsidP="008914BF">
      <w:pPr>
        <w:shd w:val="clear" w:color="auto" w:fill="FFFFFF"/>
        <w:spacing w:before="100" w:beforeAutospacing="1" w:after="240" w:afterAutospacing="1"/>
        <w:rPr>
          <w:bCs/>
          <w:sz w:val="28"/>
          <w:szCs w:val="28"/>
        </w:rPr>
      </w:pPr>
    </w:p>
    <w:p w:rsidR="000B3BB8" w:rsidRPr="00B76FB7" w:rsidRDefault="00747088" w:rsidP="000B3BB8">
      <w:pPr>
        <w:shd w:val="clear" w:color="auto" w:fill="FFFFFF"/>
        <w:spacing w:before="100" w:beforeAutospacing="1" w:after="240" w:afterAutospacing="1"/>
        <w:rPr>
          <w:bCs/>
          <w:sz w:val="32"/>
          <w:szCs w:val="32"/>
        </w:rPr>
      </w:pPr>
      <w:r>
        <w:rPr>
          <w:bCs/>
          <w:sz w:val="32"/>
          <w:szCs w:val="32"/>
        </w:rPr>
        <w:t>Для информации: к</w:t>
      </w:r>
      <w:r w:rsidR="000B3BB8" w:rsidRPr="00B76FB7">
        <w:rPr>
          <w:bCs/>
          <w:sz w:val="32"/>
          <w:szCs w:val="32"/>
        </w:rPr>
        <w:t>роме грантовой поддержки, некоммерческие организации Отрадного</w:t>
      </w:r>
      <w:r w:rsidR="000B3BB8">
        <w:rPr>
          <w:bCs/>
          <w:sz w:val="32"/>
          <w:szCs w:val="32"/>
        </w:rPr>
        <w:t xml:space="preserve"> </w:t>
      </w:r>
      <w:r w:rsidR="000B3BB8" w:rsidRPr="00B76FB7">
        <w:rPr>
          <w:bCs/>
          <w:sz w:val="32"/>
          <w:szCs w:val="32"/>
        </w:rPr>
        <w:t xml:space="preserve">по </w:t>
      </w:r>
      <w:r>
        <w:rPr>
          <w:bCs/>
          <w:sz w:val="32"/>
          <w:szCs w:val="32"/>
        </w:rPr>
        <w:t xml:space="preserve">муниципальной </w:t>
      </w:r>
      <w:r w:rsidR="000B3BB8" w:rsidRPr="00B76FB7">
        <w:rPr>
          <w:bCs/>
          <w:sz w:val="32"/>
          <w:szCs w:val="32"/>
        </w:rPr>
        <w:t xml:space="preserve"> программе получают иные формы поддержки:</w:t>
      </w:r>
    </w:p>
    <w:p w:rsidR="000B3BB8" w:rsidRPr="00B76FB7" w:rsidRDefault="000B3BB8" w:rsidP="000B3BB8">
      <w:pPr>
        <w:shd w:val="clear" w:color="auto" w:fill="FFFFFF"/>
        <w:spacing w:before="100" w:beforeAutospacing="1" w:after="240" w:afterAutospacing="1"/>
        <w:rPr>
          <w:bCs/>
          <w:sz w:val="32"/>
          <w:szCs w:val="32"/>
        </w:rPr>
      </w:pPr>
      <w:r w:rsidRPr="00B76FB7">
        <w:rPr>
          <w:bCs/>
          <w:sz w:val="32"/>
          <w:szCs w:val="32"/>
        </w:rPr>
        <w:t xml:space="preserve"> - имущественная поддержка. На безвозмездной основе предоставлены кабинеты 7 некоммерческим организациям (Дом общественных организаций оплачивает все коммунальные платежи и телефонию).</w:t>
      </w:r>
    </w:p>
    <w:p w:rsidR="000B3BB8" w:rsidRPr="00B76FB7" w:rsidRDefault="000B3BB8" w:rsidP="000B3BB8">
      <w:pPr>
        <w:shd w:val="clear" w:color="auto" w:fill="FFFFFF"/>
        <w:spacing w:before="100" w:beforeAutospacing="1" w:after="240" w:afterAutospacing="1"/>
        <w:rPr>
          <w:bCs/>
          <w:sz w:val="32"/>
          <w:szCs w:val="32"/>
        </w:rPr>
      </w:pPr>
      <w:r w:rsidRPr="00B76FB7">
        <w:rPr>
          <w:bCs/>
          <w:sz w:val="32"/>
          <w:szCs w:val="32"/>
        </w:rPr>
        <w:t xml:space="preserve"> - информационная поддержка НКО. Еженедельно в городских газетах выходит информационная лента о деятельности ДОО и НКО. </w:t>
      </w:r>
    </w:p>
    <w:p w:rsidR="000B3BB8" w:rsidRPr="00B76FB7" w:rsidRDefault="000B3BB8" w:rsidP="000B3BB8">
      <w:pPr>
        <w:shd w:val="clear" w:color="auto" w:fill="FFFFFF"/>
        <w:spacing w:before="100" w:beforeAutospacing="1" w:after="240" w:afterAutospacing="1"/>
        <w:rPr>
          <w:bCs/>
          <w:sz w:val="32"/>
          <w:szCs w:val="32"/>
        </w:rPr>
      </w:pPr>
      <w:r w:rsidRPr="00B76FB7">
        <w:rPr>
          <w:bCs/>
          <w:sz w:val="32"/>
          <w:szCs w:val="32"/>
        </w:rPr>
        <w:t xml:space="preserve">- консультационная поддержка по организации деятельности НКО. Все организации, расположенные на территории города имеют возможность проконсультироваться по вопросам работы НКО в Доме общественных организаций, для них организована подписка периодических изданий. </w:t>
      </w:r>
    </w:p>
    <w:p w:rsidR="000B3BB8" w:rsidRPr="00B76FB7" w:rsidRDefault="000B3BB8" w:rsidP="000B3BB8">
      <w:pPr>
        <w:jc w:val="both"/>
        <w:rPr>
          <w:sz w:val="32"/>
          <w:szCs w:val="32"/>
        </w:rPr>
      </w:pPr>
      <w:r w:rsidRPr="00B76FB7">
        <w:rPr>
          <w:rFonts w:eastAsia="Arial Unicode MS"/>
          <w:sz w:val="32"/>
          <w:szCs w:val="32"/>
        </w:rPr>
        <w:t xml:space="preserve">Огромную роль в развитии гражданского общества играет работа </w:t>
      </w:r>
      <w:r w:rsidRPr="00B76FB7">
        <w:rPr>
          <w:rFonts w:eastAsia="Arial Unicode MS"/>
          <w:b/>
          <w:bCs/>
          <w:sz w:val="32"/>
          <w:szCs w:val="32"/>
          <w:shd w:val="clear" w:color="auto" w:fill="FFFFFF"/>
        </w:rPr>
        <w:t>Совета общественности</w:t>
      </w:r>
      <w:r w:rsidRPr="00B76FB7">
        <w:rPr>
          <w:rFonts w:eastAsia="Arial Unicode MS"/>
          <w:sz w:val="32"/>
          <w:szCs w:val="32"/>
          <w:shd w:val="clear" w:color="auto" w:fill="FFFFFF"/>
        </w:rPr>
        <w:t xml:space="preserve"> при Главе городского округа Отрадный. </w:t>
      </w:r>
      <w:r w:rsidRPr="00B76FB7">
        <w:rPr>
          <w:bCs/>
          <w:sz w:val="32"/>
          <w:szCs w:val="32"/>
        </w:rPr>
        <w:t xml:space="preserve">Уже </w:t>
      </w:r>
      <w:r>
        <w:rPr>
          <w:bCs/>
          <w:sz w:val="32"/>
          <w:szCs w:val="32"/>
        </w:rPr>
        <w:t>около 20</w:t>
      </w:r>
      <w:r w:rsidRPr="00B76FB7">
        <w:rPr>
          <w:bCs/>
          <w:sz w:val="32"/>
          <w:szCs w:val="32"/>
        </w:rPr>
        <w:t xml:space="preserve"> лет он успешно работает. В состав входят все лидеры некоммерческих организаций, профсоюзные лидеры, секретари местных отделений политических партий. Председателем Совета является Глава города Нина Михайловна Вишнякова. Совет общественности это </w:t>
      </w:r>
      <w:r w:rsidRPr="00B76FB7">
        <w:rPr>
          <w:sz w:val="32"/>
          <w:szCs w:val="32"/>
        </w:rPr>
        <w:lastRenderedPageBreak/>
        <w:t xml:space="preserve">«обратная связь» между властью и городским сообществом. План работы Совета составляется  на год с учётом предложений членов Совета, а также представителей городского сообщества. Отрадненский Совет зарекомендовал себя органом, способным принимать взвешенные решения, обеспечивающие   сохранение стабильной ситуации в обществе. Ежегодно, на заседаниях рассматриваются наиболее важные социальные вопросы – здравоохранение, работа городского транспорта, организация работы коммунальных служб и др.  Рабочая группа из состава общественников тщательно прорабатывает вопрос, проводятся проверки. Выездные совещания и на заседание Совета выносят конкретные предложения. По итогам проверок Главой  Администрации издаются распоряжения, а члены совета ведут контроль за решением проблем до окончательного результата. </w:t>
      </w:r>
      <w:r>
        <w:rPr>
          <w:sz w:val="32"/>
          <w:szCs w:val="32"/>
        </w:rPr>
        <w:t>По результатам деятельности Совет общественности Отрадного занял первое место в областном конкурсе на «Лучший Совет общественности», организатором которого выступила Самарская Губернская Дума.</w:t>
      </w:r>
    </w:p>
    <w:p w:rsidR="000B3BB8" w:rsidRDefault="000B3BB8" w:rsidP="000B3BB8">
      <w:pPr>
        <w:rPr>
          <w:rFonts w:eastAsiaTheme="minorHAnsi"/>
          <w:sz w:val="32"/>
          <w:szCs w:val="32"/>
          <w:lang w:eastAsia="en-US"/>
        </w:rPr>
      </w:pPr>
    </w:p>
    <w:p w:rsidR="0064738C" w:rsidRPr="00B76FB7" w:rsidRDefault="0064738C" w:rsidP="0064738C">
      <w:pPr>
        <w:shd w:val="clear" w:color="auto" w:fill="FFFFFF"/>
        <w:spacing w:before="100" w:beforeAutospacing="1" w:after="240" w:afterAutospacing="1"/>
        <w:rPr>
          <w:sz w:val="32"/>
          <w:szCs w:val="32"/>
        </w:rPr>
      </w:pPr>
      <w:r>
        <w:rPr>
          <w:sz w:val="32"/>
          <w:szCs w:val="32"/>
        </w:rPr>
        <w:t>И</w:t>
      </w:r>
      <w:r w:rsidRPr="00B76FB7">
        <w:rPr>
          <w:sz w:val="32"/>
          <w:szCs w:val="32"/>
        </w:rPr>
        <w:t xml:space="preserve">стория взаимоотношений с общественными организациями города  </w:t>
      </w:r>
      <w:r>
        <w:rPr>
          <w:sz w:val="32"/>
          <w:szCs w:val="32"/>
        </w:rPr>
        <w:t xml:space="preserve">имеет многолетнюю историю. </w:t>
      </w:r>
    </w:p>
    <w:p w:rsidR="000B3BB8" w:rsidRDefault="000B3BB8" w:rsidP="000B3BB8">
      <w:pPr>
        <w:rPr>
          <w:rFonts w:eastAsiaTheme="minorHAnsi"/>
          <w:sz w:val="32"/>
          <w:szCs w:val="32"/>
          <w:lang w:eastAsia="en-US"/>
        </w:rPr>
      </w:pPr>
    </w:p>
    <w:p w:rsidR="000B3BB8" w:rsidRDefault="000B3BB8" w:rsidP="000B3BB8">
      <w:pPr>
        <w:jc w:val="right"/>
        <w:rPr>
          <w:rFonts w:eastAsiaTheme="minorHAnsi"/>
          <w:sz w:val="32"/>
          <w:szCs w:val="32"/>
          <w:lang w:eastAsia="en-US"/>
        </w:rPr>
      </w:pPr>
    </w:p>
    <w:p w:rsidR="000B3BB8" w:rsidRDefault="000B3BB8" w:rsidP="000B3BB8">
      <w:pPr>
        <w:jc w:val="right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Подготовлено </w:t>
      </w:r>
    </w:p>
    <w:p w:rsidR="000B3BB8" w:rsidRDefault="000B3BB8" w:rsidP="000B3BB8">
      <w:pPr>
        <w:jc w:val="right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О.А.Золотовой</w:t>
      </w:r>
    </w:p>
    <w:sectPr w:rsidR="000B3BB8" w:rsidSect="00D5796B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ABD" w:rsidRDefault="008A0ABD" w:rsidP="00CB3245">
      <w:r>
        <w:separator/>
      </w:r>
    </w:p>
  </w:endnote>
  <w:endnote w:type="continuationSeparator" w:id="1">
    <w:p w:rsidR="008A0ABD" w:rsidRDefault="008A0ABD" w:rsidP="00CB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6079"/>
      <w:docPartObj>
        <w:docPartGallery w:val="Page Numbers (Bottom of Page)"/>
        <w:docPartUnique/>
      </w:docPartObj>
    </w:sdtPr>
    <w:sdtContent>
      <w:p w:rsidR="005C52C6" w:rsidRDefault="00CF7265">
        <w:pPr>
          <w:pStyle w:val="ab"/>
          <w:jc w:val="center"/>
        </w:pPr>
        <w:fldSimple w:instr=" PAGE   \* MERGEFORMAT ">
          <w:r w:rsidR="003D21F6">
            <w:rPr>
              <w:noProof/>
            </w:rPr>
            <w:t>8</w:t>
          </w:r>
        </w:fldSimple>
      </w:p>
    </w:sdtContent>
  </w:sdt>
  <w:p w:rsidR="005C52C6" w:rsidRDefault="005C52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ABD" w:rsidRDefault="008A0ABD" w:rsidP="00CB3245">
      <w:r>
        <w:separator/>
      </w:r>
    </w:p>
  </w:footnote>
  <w:footnote w:type="continuationSeparator" w:id="1">
    <w:p w:rsidR="008A0ABD" w:rsidRDefault="008A0ABD" w:rsidP="00CB3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D813CD6"/>
    <w:multiLevelType w:val="hybridMultilevel"/>
    <w:tmpl w:val="27F2E372"/>
    <w:lvl w:ilvl="0" w:tplc="2AB25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583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6A6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C4E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2A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321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FA1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8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424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763EFC"/>
    <w:multiLevelType w:val="hybridMultilevel"/>
    <w:tmpl w:val="0E0AFC10"/>
    <w:lvl w:ilvl="0" w:tplc="78D64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CC3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304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C4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AE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C6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4A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3E8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767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ED08AE"/>
    <w:multiLevelType w:val="hybridMultilevel"/>
    <w:tmpl w:val="7C5C4DD4"/>
    <w:lvl w:ilvl="0" w:tplc="1E529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185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5C9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44E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E2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A07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27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82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0E8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D43C6F"/>
    <w:multiLevelType w:val="hybridMultilevel"/>
    <w:tmpl w:val="6234F5D2"/>
    <w:lvl w:ilvl="0" w:tplc="3198E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04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A42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7AB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9C0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7AF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E5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201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BE3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A78197F"/>
    <w:multiLevelType w:val="hybridMultilevel"/>
    <w:tmpl w:val="B0ECF45E"/>
    <w:lvl w:ilvl="0" w:tplc="7908C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B60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200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D8E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04D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2CF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C0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706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CCA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C8D0F5B"/>
    <w:multiLevelType w:val="hybridMultilevel"/>
    <w:tmpl w:val="981C0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F22F12"/>
    <w:multiLevelType w:val="hybridMultilevel"/>
    <w:tmpl w:val="28CC9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627A0C"/>
    <w:multiLevelType w:val="hybridMultilevel"/>
    <w:tmpl w:val="F4AC3210"/>
    <w:lvl w:ilvl="0" w:tplc="EC02BF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454A7"/>
    <w:multiLevelType w:val="hybridMultilevel"/>
    <w:tmpl w:val="88B4FA9A"/>
    <w:lvl w:ilvl="0" w:tplc="7C2C1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EE6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90E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80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48D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D20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1A4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802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08E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5F77920"/>
    <w:multiLevelType w:val="hybridMultilevel"/>
    <w:tmpl w:val="3732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B009E"/>
    <w:multiLevelType w:val="hybridMultilevel"/>
    <w:tmpl w:val="B64AC3A4"/>
    <w:lvl w:ilvl="0" w:tplc="1DB65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9EB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84D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CEB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6D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6F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DE5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B2D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C7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F137016"/>
    <w:multiLevelType w:val="hybridMultilevel"/>
    <w:tmpl w:val="9794AD04"/>
    <w:lvl w:ilvl="0" w:tplc="ED3A6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64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E0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68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49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8F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44C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F62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1EB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FD51C9C"/>
    <w:multiLevelType w:val="hybridMultilevel"/>
    <w:tmpl w:val="B59CAB38"/>
    <w:lvl w:ilvl="0" w:tplc="5894A9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17803DC"/>
    <w:multiLevelType w:val="hybridMultilevel"/>
    <w:tmpl w:val="9DDA6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828C4"/>
    <w:multiLevelType w:val="hybridMultilevel"/>
    <w:tmpl w:val="52B0BB24"/>
    <w:lvl w:ilvl="0" w:tplc="C5E20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B8E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A05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2CA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D67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2C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84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C4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E69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0BA513D"/>
    <w:multiLevelType w:val="hybridMultilevel"/>
    <w:tmpl w:val="8E865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5E03F1"/>
    <w:multiLevelType w:val="hybridMultilevel"/>
    <w:tmpl w:val="DB9ED15A"/>
    <w:lvl w:ilvl="0" w:tplc="07EC4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482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284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B0F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FAC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6E9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904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8B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A6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8CF652E"/>
    <w:multiLevelType w:val="multilevel"/>
    <w:tmpl w:val="D73E0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1F0E12"/>
    <w:multiLevelType w:val="hybridMultilevel"/>
    <w:tmpl w:val="E5CEBD28"/>
    <w:lvl w:ilvl="0" w:tplc="52F4B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C49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A8D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69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B27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C0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181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1AD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EB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12"/>
  </w:num>
  <w:num w:numId="5">
    <w:abstractNumId w:val="13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16"/>
  </w:num>
  <w:num w:numId="12">
    <w:abstractNumId w:val="10"/>
  </w:num>
  <w:num w:numId="13">
    <w:abstractNumId w:val="20"/>
  </w:num>
  <w:num w:numId="14">
    <w:abstractNumId w:val="1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6">
    <w:abstractNumId w:val="7"/>
  </w:num>
  <w:num w:numId="17">
    <w:abstractNumId w:val="17"/>
  </w:num>
  <w:num w:numId="18">
    <w:abstractNumId w:val="9"/>
  </w:num>
  <w:num w:numId="19">
    <w:abstractNumId w:val="14"/>
  </w:num>
  <w:num w:numId="20">
    <w:abstractNumId w:val="1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E1C"/>
    <w:rsid w:val="0001631B"/>
    <w:rsid w:val="00044E1C"/>
    <w:rsid w:val="00055D7A"/>
    <w:rsid w:val="000736FE"/>
    <w:rsid w:val="00075F6F"/>
    <w:rsid w:val="000A3AA1"/>
    <w:rsid w:val="000B3BB8"/>
    <w:rsid w:val="00100094"/>
    <w:rsid w:val="00103E10"/>
    <w:rsid w:val="00147A7E"/>
    <w:rsid w:val="00162FC6"/>
    <w:rsid w:val="00207F78"/>
    <w:rsid w:val="002336B5"/>
    <w:rsid w:val="00233B46"/>
    <w:rsid w:val="00233C57"/>
    <w:rsid w:val="0023431A"/>
    <w:rsid w:val="00247EC5"/>
    <w:rsid w:val="003004AF"/>
    <w:rsid w:val="0030168E"/>
    <w:rsid w:val="00366E44"/>
    <w:rsid w:val="003C5D50"/>
    <w:rsid w:val="003D21F6"/>
    <w:rsid w:val="003E469D"/>
    <w:rsid w:val="003E4F0D"/>
    <w:rsid w:val="003F5472"/>
    <w:rsid w:val="0041442B"/>
    <w:rsid w:val="004474CC"/>
    <w:rsid w:val="00476400"/>
    <w:rsid w:val="004859F6"/>
    <w:rsid w:val="004B3E47"/>
    <w:rsid w:val="004B60BB"/>
    <w:rsid w:val="004C686F"/>
    <w:rsid w:val="00520B56"/>
    <w:rsid w:val="00534E60"/>
    <w:rsid w:val="00543232"/>
    <w:rsid w:val="005A2332"/>
    <w:rsid w:val="005C156A"/>
    <w:rsid w:val="005C52C6"/>
    <w:rsid w:val="0063137B"/>
    <w:rsid w:val="00640FAC"/>
    <w:rsid w:val="0064738C"/>
    <w:rsid w:val="00675473"/>
    <w:rsid w:val="0069393C"/>
    <w:rsid w:val="006D4E34"/>
    <w:rsid w:val="006E124E"/>
    <w:rsid w:val="0073286F"/>
    <w:rsid w:val="00747088"/>
    <w:rsid w:val="007F3059"/>
    <w:rsid w:val="00823645"/>
    <w:rsid w:val="00845D08"/>
    <w:rsid w:val="0086667D"/>
    <w:rsid w:val="008914BF"/>
    <w:rsid w:val="008A0ABD"/>
    <w:rsid w:val="008A1B5A"/>
    <w:rsid w:val="008E6851"/>
    <w:rsid w:val="00905044"/>
    <w:rsid w:val="009D0208"/>
    <w:rsid w:val="00A10180"/>
    <w:rsid w:val="00A45612"/>
    <w:rsid w:val="00AA7297"/>
    <w:rsid w:val="00AC56F9"/>
    <w:rsid w:val="00AD3D35"/>
    <w:rsid w:val="00B01CC0"/>
    <w:rsid w:val="00B11950"/>
    <w:rsid w:val="00B47042"/>
    <w:rsid w:val="00B76FB7"/>
    <w:rsid w:val="00B81F60"/>
    <w:rsid w:val="00C21A14"/>
    <w:rsid w:val="00C456B1"/>
    <w:rsid w:val="00CB3245"/>
    <w:rsid w:val="00CE7C8C"/>
    <w:rsid w:val="00CF7265"/>
    <w:rsid w:val="00D41C77"/>
    <w:rsid w:val="00D435CB"/>
    <w:rsid w:val="00D5796B"/>
    <w:rsid w:val="00DA593F"/>
    <w:rsid w:val="00DC1FB6"/>
    <w:rsid w:val="00E15B05"/>
    <w:rsid w:val="00E61B7D"/>
    <w:rsid w:val="00F025E3"/>
    <w:rsid w:val="00F45733"/>
    <w:rsid w:val="00F57E86"/>
    <w:rsid w:val="00F962DB"/>
    <w:rsid w:val="00FB0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C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7EC5"/>
  </w:style>
  <w:style w:type="character" w:customStyle="1" w:styleId="1">
    <w:name w:val="Основной текст Знак1"/>
    <w:basedOn w:val="a0"/>
    <w:link w:val="a3"/>
    <w:uiPriority w:val="99"/>
    <w:locked/>
    <w:rsid w:val="00B81F60"/>
    <w:rPr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B81F60"/>
    <w:pPr>
      <w:shd w:val="clear" w:color="auto" w:fill="FFFFFF"/>
      <w:spacing w:before="420" w:line="322" w:lineRule="exact"/>
      <w:ind w:firstLine="400"/>
      <w:jc w:val="both"/>
    </w:pPr>
    <w:rPr>
      <w:rFonts w:eastAsia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81F60"/>
    <w:rPr>
      <w:rFonts w:eastAsia="Times New Roman"/>
      <w:lang w:eastAsia="ru-RU"/>
    </w:rPr>
  </w:style>
  <w:style w:type="character" w:customStyle="1" w:styleId="a5">
    <w:name w:val="Основной текст + Полужирный"/>
    <w:basedOn w:val="1"/>
    <w:uiPriority w:val="99"/>
    <w:rsid w:val="00B81F60"/>
    <w:rPr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B81F60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B81F60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81F60"/>
    <w:pPr>
      <w:shd w:val="clear" w:color="auto" w:fill="FFFFFF"/>
      <w:spacing w:after="480" w:line="317" w:lineRule="exact"/>
      <w:jc w:val="center"/>
    </w:pPr>
    <w:rPr>
      <w:rFonts w:eastAsiaTheme="minorHAnsi"/>
      <w:b/>
      <w:bCs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73286F"/>
    <w:rPr>
      <w:color w:val="0000FF" w:themeColor="hyperlink"/>
      <w:u w:val="single"/>
    </w:rPr>
  </w:style>
  <w:style w:type="paragraph" w:styleId="a7">
    <w:name w:val="Normal (Web)"/>
    <w:basedOn w:val="a"/>
    <w:rsid w:val="0030168E"/>
    <w:pPr>
      <w:widowControl w:val="0"/>
      <w:suppressAutoHyphens/>
      <w:spacing w:before="280" w:after="280"/>
    </w:pPr>
    <w:rPr>
      <w:rFonts w:ascii="Calibri" w:hAnsi="Calibri"/>
      <w:kern w:val="1"/>
      <w:lang w:eastAsia="hi-IN" w:bidi="hi-IN"/>
    </w:rPr>
  </w:style>
  <w:style w:type="paragraph" w:styleId="a8">
    <w:name w:val="List Paragraph"/>
    <w:basedOn w:val="a"/>
    <w:uiPriority w:val="34"/>
    <w:qFormat/>
    <w:rsid w:val="00B470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CB32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3245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B32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24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C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7EC5"/>
  </w:style>
  <w:style w:type="character" w:customStyle="1" w:styleId="1">
    <w:name w:val="Основной текст Знак1"/>
    <w:basedOn w:val="a0"/>
    <w:link w:val="a3"/>
    <w:uiPriority w:val="99"/>
    <w:locked/>
    <w:rsid w:val="00B81F60"/>
    <w:rPr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B81F60"/>
    <w:pPr>
      <w:shd w:val="clear" w:color="auto" w:fill="FFFFFF"/>
      <w:spacing w:before="420" w:line="322" w:lineRule="exact"/>
      <w:ind w:firstLine="400"/>
      <w:jc w:val="both"/>
    </w:pPr>
    <w:rPr>
      <w:rFonts w:eastAsia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81F60"/>
    <w:rPr>
      <w:rFonts w:eastAsia="Times New Roman"/>
      <w:lang w:eastAsia="ru-RU"/>
    </w:rPr>
  </w:style>
  <w:style w:type="character" w:customStyle="1" w:styleId="a5">
    <w:name w:val="Основной текст + Полужирный"/>
    <w:basedOn w:val="1"/>
    <w:uiPriority w:val="99"/>
    <w:rsid w:val="00B81F60"/>
    <w:rPr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B81F60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B81F60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81F60"/>
    <w:pPr>
      <w:shd w:val="clear" w:color="auto" w:fill="FFFFFF"/>
      <w:spacing w:after="480" w:line="317" w:lineRule="exact"/>
      <w:jc w:val="center"/>
    </w:pPr>
    <w:rPr>
      <w:rFonts w:eastAsiaTheme="minorHAnsi"/>
      <w:b/>
      <w:bCs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7328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11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24</cp:revision>
  <cp:lastPrinted>2015-02-02T13:48:00Z</cp:lastPrinted>
  <dcterms:created xsi:type="dcterms:W3CDTF">2014-10-14T10:58:00Z</dcterms:created>
  <dcterms:modified xsi:type="dcterms:W3CDTF">2015-02-02T20:02:00Z</dcterms:modified>
</cp:coreProperties>
</file>